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uto"/>
        <w:jc w:val="center"/>
        <w:rPr>
          <w:rFonts w:ascii="Times New Roman" w:hAnsi="Times New Roman" w:eastAsia="Calibri" w:cs="Times New Roman"/>
          <w:b/>
          <w:bCs/>
          <w:lang w:eastAsia="id-ID"/>
        </w:rPr>
      </w:pPr>
      <w:bookmarkStart w:id="0" w:name="_GoBack"/>
      <w:bookmarkEnd w:id="0"/>
      <w:r>
        <w:rPr>
          <w:rFonts w:ascii="Times New Roman" w:hAnsi="Times New Roman" w:eastAsia="Calibri" w:cs="Times New Roman"/>
          <w:b/>
          <w:bCs/>
          <w:lang w:eastAsia="id-ID"/>
        </w:rPr>
        <w:t>KAJIAN KEPUASAN MAHASISWA TERHADAP</w:t>
      </w:r>
    </w:p>
    <w:p>
      <w:pPr>
        <w:spacing w:line="240" w:lineRule="auto"/>
        <w:jc w:val="center"/>
        <w:rPr>
          <w:rFonts w:ascii="Times New Roman" w:hAnsi="Times New Roman" w:eastAsia="Calibri" w:cs="Times New Roman"/>
        </w:rPr>
      </w:pPr>
      <w:r>
        <w:rPr>
          <w:rFonts w:ascii="Times New Roman" w:hAnsi="Times New Roman" w:eastAsia="Calibri" w:cs="Times New Roman"/>
          <w:b/>
          <w:bCs/>
          <w:lang w:eastAsia="id-ID"/>
        </w:rPr>
        <w:t>PELAYANAN UNIVERSITAS KUTAI KARTANEGARA</w:t>
      </w:r>
    </w:p>
    <w:p>
      <w:pPr>
        <w:spacing w:line="240" w:lineRule="auto"/>
        <w:jc w:val="center"/>
        <w:rPr>
          <w:rFonts w:ascii="Times New Roman" w:hAnsi="Times New Roman" w:eastAsia="Times New Roman" w:cs="Times New Roman"/>
          <w:b/>
          <w:lang w:val="en-US"/>
        </w:rPr>
      </w:pPr>
    </w:p>
    <w:p>
      <w:pPr>
        <w:spacing w:line="240" w:lineRule="auto"/>
        <w:jc w:val="center"/>
        <w:rPr>
          <w:rFonts w:ascii="Times New Roman" w:hAnsi="Times New Roman" w:eastAsia="Times New Roman" w:cs="Times New Roman"/>
          <w:b/>
        </w:rPr>
      </w:pPr>
      <w:r>
        <w:rPr>
          <w:rFonts w:ascii="Times New Roman" w:hAnsi="Times New Roman" w:eastAsia="Times New Roman" w:cs="Times New Roman"/>
          <w:b/>
        </w:rPr>
        <w:t>Oleh : Ali Akbar</w:t>
      </w:r>
    </w:p>
    <w:p>
      <w:pPr>
        <w:spacing w:line="240" w:lineRule="auto"/>
        <w:jc w:val="center"/>
        <w:rPr>
          <w:rFonts w:ascii="Times New Roman" w:hAnsi="Times New Roman" w:eastAsia="Times New Roman" w:cs="Times New Roman"/>
        </w:rPr>
      </w:pPr>
      <w:r>
        <w:rPr>
          <w:rFonts w:ascii="Times New Roman" w:hAnsi="Times New Roman" w:eastAsia="Times New Roman" w:cs="Times New Roman"/>
        </w:rPr>
        <w:t xml:space="preserve">Penulis adalah </w:t>
      </w:r>
      <w:r>
        <w:rPr>
          <w:rFonts w:ascii="Times New Roman" w:hAnsi="Times New Roman" w:eastAsia="Times New Roman" w:cs="Times New Roman"/>
          <w:lang w:val="en-US"/>
        </w:rPr>
        <w:t>Dosen</w:t>
      </w:r>
      <w:r>
        <w:rPr>
          <w:rFonts w:ascii="Times New Roman" w:hAnsi="Times New Roman" w:eastAsia="Times New Roman" w:cs="Times New Roman"/>
        </w:rPr>
        <w:t xml:space="preserve"> pada Fakultas Ekonomi dan Bisnis</w:t>
      </w:r>
    </w:p>
    <w:p>
      <w:pPr>
        <w:spacing w:line="240" w:lineRule="auto"/>
        <w:jc w:val="center"/>
        <w:rPr>
          <w:rFonts w:ascii="Times New Roman" w:hAnsi="Times New Roman" w:eastAsia="Times New Roman" w:cs="Times New Roman"/>
        </w:rPr>
      </w:pPr>
      <w:r>
        <w:rPr>
          <w:rFonts w:ascii="Times New Roman" w:hAnsi="Times New Roman" w:eastAsia="Times New Roman" w:cs="Times New Roman"/>
        </w:rPr>
        <w:t xml:space="preserve"> Univesitas Kutai Kartanegara</w:t>
      </w:r>
    </w:p>
    <w:p>
      <w:pPr>
        <w:spacing w:line="240" w:lineRule="auto"/>
        <w:jc w:val="center"/>
        <w:rPr>
          <w:rFonts w:ascii="Times New Roman" w:hAnsi="Times New Roman" w:eastAsia="Times New Roman" w:cs="Times New Roman"/>
          <w:b/>
          <w:u w:val="single"/>
          <w:lang w:val="en-US"/>
        </w:rPr>
      </w:pPr>
    </w:p>
    <w:p>
      <w:pPr>
        <w:spacing w:line="240" w:lineRule="auto"/>
        <w:jc w:val="center"/>
        <w:rPr>
          <w:rFonts w:ascii="Times New Roman" w:hAnsi="Times New Roman" w:eastAsia="Times New Roman" w:cs="Times New Roman"/>
          <w:b/>
          <w:i/>
          <w:lang w:val="en-US"/>
        </w:rPr>
      </w:pPr>
      <w:r>
        <w:rPr>
          <w:rFonts w:ascii="Times New Roman" w:hAnsi="Times New Roman" w:eastAsia="Times New Roman" w:cs="Times New Roman"/>
          <w:b/>
          <w:i/>
        </w:rPr>
        <w:t>Abstract:</w:t>
      </w:r>
    </w:p>
    <w:p>
      <w:pPr>
        <w:autoSpaceDE w:val="0"/>
        <w:autoSpaceDN w:val="0"/>
        <w:adjustRightInd w:val="0"/>
        <w:spacing w:line="240" w:lineRule="auto"/>
        <w:jc w:val="both"/>
        <w:rPr>
          <w:rFonts w:ascii="Times New Roman" w:hAnsi="Times New Roman" w:eastAsia="Calibri" w:cs="Times New Roman"/>
          <w:bCs/>
          <w:i/>
          <w:lang w:eastAsia="id-ID"/>
        </w:rPr>
      </w:pPr>
      <w:r>
        <w:rPr>
          <w:rFonts w:ascii="Times New Roman" w:hAnsi="Times New Roman" w:eastAsia="Calibri" w:cs="Times New Roman"/>
          <w:bCs/>
          <w:i/>
          <w:lang w:eastAsia="id-ID"/>
        </w:rPr>
        <w:t>The main issue in improving the quality of higer education is increased competence, professionalism of educators and eduational staff to achieve the vision and mission of university through educational qualification standards, increased competence and professionalism. So universities are required to improve the quality of education that is able to produce excellent graduates in integrating the sciences with the value of ketagwaan, based on the implementation of education in harmony with incentives good Univercity Governance, integrated with personality coaching and academic network development, expected to improve the quality of managerial and university governance based on accountability, transparancy and efficiency with the framework of improving the quality of education that contribute to the development of national  educattion and the realization of a hight competetive nation.</w:t>
      </w:r>
      <w:r>
        <w:rPr>
          <w:rFonts w:ascii="Times New Roman" w:hAnsi="Times New Roman" w:eastAsia="Calibri" w:cs="Times New Roman"/>
          <w:bCs/>
          <w:i/>
          <w:lang w:val="en-US" w:eastAsia="id-ID"/>
        </w:rPr>
        <w:t xml:space="preserve"> </w:t>
      </w:r>
      <w:r>
        <w:rPr>
          <w:rFonts w:ascii="Times New Roman" w:hAnsi="Times New Roman" w:eastAsia="Calibri" w:cs="Times New Roman"/>
          <w:bCs/>
          <w:i/>
          <w:lang w:eastAsia="id-ID"/>
        </w:rPr>
        <w:t xml:space="preserve">The university of Kutai Kartanegara administration process related to the studens and the problems related to the administratative staff is study in this reseach. </w:t>
      </w:r>
    </w:p>
    <w:p>
      <w:pPr>
        <w:autoSpaceDE w:val="0"/>
        <w:autoSpaceDN w:val="0"/>
        <w:adjustRightInd w:val="0"/>
        <w:spacing w:line="240" w:lineRule="auto"/>
        <w:jc w:val="both"/>
        <w:rPr>
          <w:rFonts w:ascii="Times New Roman" w:hAnsi="Times New Roman" w:eastAsia="Calibri" w:cs="Times New Roman"/>
          <w:bCs/>
          <w:i/>
          <w:lang w:val="en-US" w:eastAsia="id-ID"/>
        </w:rPr>
      </w:pPr>
      <w:r>
        <w:rPr>
          <w:rFonts w:ascii="Times New Roman" w:hAnsi="Times New Roman" w:eastAsia="Calibri" w:cs="Times New Roman"/>
          <w:bCs/>
          <w:i/>
          <w:lang w:eastAsia="id-ID"/>
        </w:rPr>
        <w:t>This reseach is intended to answer the problem ; first the level of student satisfaction to the university servics in terms of services expeywordienced with the expected service in accordance with the indicators of service quality. Secondly, a atrategy to increase student satisfaction with University of Kutai Kartanegara services.</w:t>
      </w:r>
    </w:p>
    <w:p>
      <w:pPr>
        <w:autoSpaceDE w:val="0"/>
        <w:autoSpaceDN w:val="0"/>
        <w:adjustRightInd w:val="0"/>
        <w:spacing w:line="240" w:lineRule="auto"/>
        <w:jc w:val="both"/>
        <w:rPr>
          <w:rFonts w:ascii="Times New Roman" w:hAnsi="Times New Roman" w:eastAsia="Calibri" w:cs="Times New Roman"/>
          <w:bCs/>
          <w:i/>
          <w:lang w:val="en-US" w:eastAsia="id-ID"/>
        </w:rPr>
      </w:pPr>
    </w:p>
    <w:p>
      <w:pPr>
        <w:autoSpaceDE w:val="0"/>
        <w:autoSpaceDN w:val="0"/>
        <w:adjustRightInd w:val="0"/>
        <w:spacing w:line="240" w:lineRule="auto"/>
        <w:jc w:val="both"/>
        <w:rPr>
          <w:rFonts w:ascii="Times New Roman" w:hAnsi="Times New Roman" w:eastAsia="Calibri" w:cs="Times New Roman"/>
          <w:bCs/>
          <w:i/>
          <w:lang w:val="en-US" w:eastAsia="id-ID"/>
        </w:rPr>
      </w:pPr>
      <w:r>
        <w:rPr>
          <w:rFonts w:ascii="Times New Roman" w:hAnsi="Times New Roman" w:eastAsia="Calibri" w:cs="Times New Roman"/>
          <w:b/>
          <w:bCs/>
          <w:i/>
          <w:lang w:eastAsia="id-ID"/>
        </w:rPr>
        <w:t>Keywords : Satisfaction,  Service</w:t>
      </w:r>
    </w:p>
    <w:p>
      <w:pPr>
        <w:autoSpaceDE w:val="0"/>
        <w:autoSpaceDN w:val="0"/>
        <w:adjustRightInd w:val="0"/>
        <w:spacing w:line="240" w:lineRule="auto"/>
        <w:jc w:val="both"/>
        <w:rPr>
          <w:rFonts w:ascii="Times New Roman" w:hAnsi="Times New Roman" w:eastAsia="Calibri" w:cs="Times New Roman"/>
          <w:bCs/>
          <w:i/>
          <w:lang w:val="en-US" w:eastAsia="id-ID"/>
        </w:rPr>
      </w:pPr>
    </w:p>
    <w:p>
      <w:pPr>
        <w:autoSpaceDE w:val="0"/>
        <w:autoSpaceDN w:val="0"/>
        <w:adjustRightInd w:val="0"/>
        <w:spacing w:line="240" w:lineRule="auto"/>
        <w:rPr>
          <w:rFonts w:ascii="Times New Roman" w:hAnsi="Times New Roman" w:eastAsia="Calibri" w:cs="Times New Roman"/>
          <w:b/>
          <w:bCs/>
          <w:lang w:eastAsia="id-ID"/>
        </w:rPr>
        <w:sectPr>
          <w:footerReference r:id="rId3" w:type="default"/>
          <w:pgSz w:w="11906" w:h="16838"/>
          <w:pgMar w:top="1440" w:right="1440" w:bottom="1440" w:left="1440" w:header="708" w:footer="708" w:gutter="0"/>
          <w:pgNumType w:start="18"/>
          <w:cols w:space="708" w:num="1"/>
          <w:docGrid w:linePitch="360" w:charSpace="0"/>
        </w:sectPr>
      </w:pPr>
      <w:r>
        <w:rPr>
          <w:rFonts w:ascii="Times New Roman" w:hAnsi="Times New Roman" w:eastAsia="Calibri" w:cs="Times New Roman"/>
          <w:b/>
          <w:bCs/>
          <w:lang w:eastAsia="id-ID"/>
        </w:rPr>
        <w:t>PENDAHULUAN</w:t>
      </w:r>
      <w:r>
        <w:rPr>
          <w:rFonts w:ascii="Times New Roman" w:hAnsi="Times New Roman" w:eastAsia="Calibri" w:cs="Times New Roman"/>
          <w:lang w:eastAsia="id-ID"/>
        </w:rPr>
        <w:tab/>
      </w:r>
    </w:p>
    <w:p>
      <w:pPr>
        <w:autoSpaceDE w:val="0"/>
        <w:autoSpaceDN w:val="0"/>
        <w:adjustRightInd w:val="0"/>
        <w:spacing w:line="240" w:lineRule="auto"/>
        <w:ind w:firstLine="567"/>
        <w:jc w:val="both"/>
        <w:rPr>
          <w:rFonts w:ascii="Times New Roman" w:hAnsi="Times New Roman" w:eastAsia="Calibri" w:cs="Times New Roman"/>
          <w:lang w:eastAsia="id-ID"/>
        </w:rPr>
      </w:pPr>
      <w:r>
        <w:rPr>
          <w:rFonts w:ascii="Times New Roman" w:hAnsi="Times New Roman" w:eastAsia="Calibri" w:cs="Times New Roman"/>
          <w:lang w:eastAsia="id-ID"/>
        </w:rPr>
        <w:t xml:space="preserve">Perguruan Tinggi sebagai agen perubahan </w:t>
      </w:r>
      <w:r>
        <w:rPr>
          <w:rFonts w:ascii="Times New Roman" w:hAnsi="Times New Roman" w:eastAsia="Calibri" w:cs="Times New Roman"/>
          <w:i/>
          <w:lang w:eastAsia="id-ID"/>
        </w:rPr>
        <w:t>(Agent of Change)</w:t>
      </w:r>
      <w:r>
        <w:rPr>
          <w:rFonts w:ascii="Times New Roman" w:hAnsi="Times New Roman" w:eastAsia="Calibri" w:cs="Times New Roman"/>
          <w:lang w:eastAsia="id-ID"/>
        </w:rPr>
        <w:t xml:space="preserve"> sudah barang tentu memiliki peran yang sangat strategis dalam rangka membangun peradaban dan daya saing bangsa. Melalui Tri Dharma perguruan tinggi yaitu pendidikan, penelitian dan pengabdian kepada masyarakat. </w:t>
      </w: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Universitas Kutai Kartanegara Tengga</w:t>
      </w:r>
      <w:r>
        <w:rPr>
          <w:rFonts w:ascii="Times New Roman" w:hAnsi="Times New Roman" w:eastAsia="Calibri" w:cs="Times New Roman"/>
          <w:lang w:val="en-US" w:eastAsia="id-ID"/>
        </w:rPr>
        <w:t>-</w:t>
      </w:r>
      <w:r>
        <w:rPr>
          <w:rFonts w:ascii="Times New Roman" w:hAnsi="Times New Roman" w:eastAsia="Calibri" w:cs="Times New Roman"/>
          <w:lang w:eastAsia="id-ID"/>
        </w:rPr>
        <w:t>rong merupakan salah satu institusi Perguruan Tinggi yang memiliki komitmen yang tinggi untuk menghasilkan pendidikan yang bermutu dan berdaya saing. Dengan Tri Dharma tersebut seluruh mahasiswa Unikarta dapat berkembang menjadi lulusan yang berkualitas dan memiliki  kompetensi.</w:t>
      </w: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Hal ini terlihat dari keseriusan semua komponen</w:t>
      </w:r>
      <w:r>
        <w:rPr>
          <w:rFonts w:ascii="Times New Roman" w:hAnsi="Times New Roman" w:eastAsia="Calibri" w:cs="Times New Roman"/>
          <w:lang w:val="en-US" w:eastAsia="id-ID"/>
        </w:rPr>
        <w:t xml:space="preserve"> </w:t>
      </w:r>
      <w:r>
        <w:rPr>
          <w:rFonts w:ascii="Times New Roman" w:hAnsi="Times New Roman" w:eastAsia="Calibri" w:cs="Times New Roman"/>
          <w:lang w:eastAsia="id-ID"/>
        </w:rPr>
        <w:t>penyelenggara atau pemangku kepen</w:t>
      </w:r>
      <w:r>
        <w:rPr>
          <w:rFonts w:ascii="Times New Roman" w:hAnsi="Times New Roman" w:eastAsia="Calibri" w:cs="Times New Roman"/>
          <w:lang w:val="en-US" w:eastAsia="id-ID"/>
        </w:rPr>
        <w:t>-</w:t>
      </w:r>
      <w:r>
        <w:rPr>
          <w:rFonts w:ascii="Times New Roman" w:hAnsi="Times New Roman" w:eastAsia="Calibri" w:cs="Times New Roman"/>
          <w:lang w:eastAsia="id-ID"/>
        </w:rPr>
        <w:t>tingan di Universitas Kutai Kartanegara, mulai dari Yayasan, Rektorat, Fakultas, Lembaga, Dosen dan tenaga Non Akademik, alumni bahkan Bupati Kutai Kartanegara berkomitmen untuk melakukan perubahan dan perbaikan disemua lini demi kemajuan kampus ungu, sebutan Universitas kutai Kartanegara untuk terus meningkatkan mutu pelayanan pendidikan. Sesuai Visi yang diemban Universitas Kutai Kartanegara (UNIKARTA)  adalah mewujudkan Universitas Kutai Kartanegara yang unggul dalam  Pendidikan, Penelitian dan Pengabdian pada Masyarakat untuk menghasilkan lulusan yang bertaqwa kepada Tuhan yang maha Esa, bermoral dan berwirausaha. Untuk menuju visi tersebut, maka misi yang diemban Universitas Kutai Kartanegara Tenggarong adalah : 1. Menyelenggarakan Pendidikan, Penelitian dan pengabdian kepada masyarakat yang Unggul, Mandiri dan berdaya saing yang berbasis kewirausahaan.</w:t>
      </w:r>
      <w:r>
        <w:rPr>
          <w:rFonts w:ascii="Times New Roman" w:hAnsi="Times New Roman" w:eastAsia="Calibri" w:cs="Times New Roman"/>
          <w:lang w:val="en-US" w:eastAsia="id-ID"/>
        </w:rPr>
        <w:t xml:space="preserve"> </w:t>
      </w:r>
      <w:r>
        <w:rPr>
          <w:rFonts w:ascii="Times New Roman" w:hAnsi="Times New Roman" w:eastAsia="Calibri" w:cs="Times New Roman"/>
          <w:lang w:eastAsia="id-ID"/>
        </w:rPr>
        <w:t>2.</w:t>
      </w:r>
      <w:r>
        <w:rPr>
          <w:rFonts w:ascii="Times New Roman" w:hAnsi="Times New Roman" w:eastAsia="Calibri" w:cs="Times New Roman"/>
          <w:lang w:val="en-US" w:eastAsia="id-ID"/>
        </w:rPr>
        <w:t xml:space="preserve"> </w:t>
      </w:r>
      <w:r>
        <w:rPr>
          <w:rFonts w:ascii="Times New Roman" w:hAnsi="Times New Roman" w:eastAsia="Calibri" w:cs="Times New Roman"/>
          <w:lang w:eastAsia="id-ID"/>
        </w:rPr>
        <w:t>Membangun organisasi Uni</w:t>
      </w:r>
      <w:r>
        <w:rPr>
          <w:rFonts w:ascii="Times New Roman" w:hAnsi="Times New Roman" w:eastAsia="Calibri" w:cs="Times New Roman"/>
          <w:lang w:val="en-US" w:eastAsia="id-ID"/>
        </w:rPr>
        <w:t>-</w:t>
      </w:r>
      <w:r>
        <w:rPr>
          <w:rFonts w:ascii="Times New Roman" w:hAnsi="Times New Roman" w:eastAsia="Calibri" w:cs="Times New Roman"/>
          <w:lang w:eastAsia="id-ID"/>
        </w:rPr>
        <w:t xml:space="preserve">karta yang mempunyai tata Kelola yang Baik </w:t>
      </w:r>
      <w:r>
        <w:rPr>
          <w:rFonts w:ascii="Times New Roman" w:hAnsi="Times New Roman" w:eastAsia="Calibri" w:cs="Times New Roman"/>
          <w:i/>
          <w:lang w:eastAsia="id-ID"/>
        </w:rPr>
        <w:t>(Good University Governance)</w:t>
      </w:r>
      <w:r>
        <w:rPr>
          <w:rFonts w:ascii="Times New Roman" w:hAnsi="Times New Roman" w:eastAsia="Calibri" w:cs="Times New Roman"/>
          <w:lang w:eastAsia="id-ID"/>
        </w:rPr>
        <w:t>.</w:t>
      </w: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Untuk mewujudkan visi dan misi ter</w:t>
      </w:r>
      <w:r>
        <w:rPr>
          <w:rFonts w:ascii="Times New Roman" w:hAnsi="Times New Roman" w:eastAsia="Calibri" w:cs="Times New Roman"/>
          <w:lang w:val="en-US" w:eastAsia="id-ID"/>
        </w:rPr>
        <w:t>-</w:t>
      </w:r>
      <w:r>
        <w:rPr>
          <w:rFonts w:ascii="Times New Roman" w:hAnsi="Times New Roman" w:eastAsia="Calibri" w:cs="Times New Roman"/>
          <w:lang w:eastAsia="id-ID"/>
        </w:rPr>
        <w:t>sebut,  salah satu yang perlu mendapat perhatian adalah mempertimbangkan aspek kepuasan mahasiswa. Pentingnya perhatian khusus pada kepuasan mahasiswa juga dilandasi kesadaran Unikarta akan semakin ketatnya ancaman persai</w:t>
      </w:r>
      <w:r>
        <w:rPr>
          <w:rFonts w:ascii="Times New Roman" w:hAnsi="Times New Roman" w:eastAsia="Calibri" w:cs="Times New Roman"/>
          <w:lang w:val="en-US" w:eastAsia="id-ID"/>
        </w:rPr>
        <w:t>-</w:t>
      </w:r>
      <w:r>
        <w:rPr>
          <w:rFonts w:ascii="Times New Roman" w:hAnsi="Times New Roman" w:eastAsia="Calibri" w:cs="Times New Roman"/>
          <w:lang w:eastAsia="id-ID"/>
        </w:rPr>
        <w:t>ngan dengan perguruan tinggi yang membuka program sejenis.</w:t>
      </w: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Oleh karena itu, diperlukan informasi berupa survei pengukuran kepuasan mahasiswa dalam rangka pengembangan kualitas pelayanan yang terus menerus dan berkesinambungan. Hasil survei pengukuran kepuasan mahasiswa dapat memberikan sumbangan pemikiran yang positif bagi Universitas Kutai Kartanegara dalam mewujudkan institusi yang kredibel dan diper</w:t>
      </w:r>
      <w:r>
        <w:rPr>
          <w:rFonts w:ascii="Times New Roman" w:hAnsi="Times New Roman" w:eastAsia="Calibri" w:cs="Times New Roman"/>
          <w:lang w:val="en-US" w:eastAsia="id-ID"/>
        </w:rPr>
        <w:t>-</w:t>
      </w:r>
      <w:r>
        <w:rPr>
          <w:rFonts w:ascii="Times New Roman" w:hAnsi="Times New Roman" w:eastAsia="Calibri" w:cs="Times New Roman"/>
          <w:lang w:eastAsia="id-ID"/>
        </w:rPr>
        <w:t>caya masyarakat.</w:t>
      </w:r>
    </w:p>
    <w:p>
      <w:pPr>
        <w:autoSpaceDE w:val="0"/>
        <w:autoSpaceDN w:val="0"/>
        <w:adjustRightInd w:val="0"/>
        <w:spacing w:line="240" w:lineRule="auto"/>
        <w:jc w:val="both"/>
        <w:rPr>
          <w:rFonts w:ascii="Times New Roman" w:hAnsi="Times New Roman" w:eastAsia="Calibri" w:cs="Times New Roman"/>
          <w:lang w:val="en-US" w:eastAsia="id-ID"/>
        </w:rPr>
      </w:pPr>
      <w:r>
        <w:rPr>
          <w:rFonts w:ascii="Times New Roman" w:hAnsi="Times New Roman" w:eastAsia="Calibri" w:cs="Times New Roman"/>
          <w:lang w:eastAsia="id-ID"/>
        </w:rPr>
        <w:tab/>
      </w:r>
      <w:r>
        <w:rPr>
          <w:rFonts w:ascii="Times New Roman" w:hAnsi="Times New Roman" w:eastAsia="Calibri" w:cs="Times New Roman"/>
          <w:lang w:eastAsia="id-ID"/>
        </w:rPr>
        <w:t>Berdasarkan data pada tabel 1 sebagai</w:t>
      </w:r>
      <w:r>
        <w:rPr>
          <w:rFonts w:ascii="Times New Roman" w:hAnsi="Times New Roman" w:eastAsia="Calibri" w:cs="Times New Roman"/>
          <w:lang w:val="en-US" w:eastAsia="id-ID"/>
        </w:rPr>
        <w:t>-</w:t>
      </w:r>
      <w:r>
        <w:rPr>
          <w:rFonts w:ascii="Times New Roman" w:hAnsi="Times New Roman" w:eastAsia="Calibri" w:cs="Times New Roman"/>
          <w:lang w:eastAsia="id-ID"/>
        </w:rPr>
        <w:t>mana dibawah, menunjukkan bahwa pertum</w:t>
      </w:r>
      <w:r>
        <w:rPr>
          <w:rFonts w:ascii="Times New Roman" w:hAnsi="Times New Roman" w:eastAsia="Calibri" w:cs="Times New Roman"/>
          <w:lang w:val="en-US" w:eastAsia="id-ID"/>
        </w:rPr>
        <w:t>-</w:t>
      </w:r>
      <w:r>
        <w:rPr>
          <w:rFonts w:ascii="Times New Roman" w:hAnsi="Times New Roman" w:eastAsia="Calibri" w:cs="Times New Roman"/>
          <w:lang w:eastAsia="id-ID"/>
        </w:rPr>
        <w:t>buhan mahasiswa baru mengalami peningkatan dari tahun ke tahun, namun trend tersebut terlihat cenderung menurun pada time series tahun terakhir. Hal  ini menjadikan pertanyaan menga</w:t>
      </w:r>
      <w:r>
        <w:rPr>
          <w:rFonts w:ascii="Times New Roman" w:hAnsi="Times New Roman" w:eastAsia="Calibri" w:cs="Times New Roman"/>
          <w:lang w:val="en-US" w:eastAsia="id-ID"/>
        </w:rPr>
        <w:t>-</w:t>
      </w:r>
      <w:r>
        <w:rPr>
          <w:rFonts w:ascii="Times New Roman" w:hAnsi="Times New Roman" w:eastAsia="Calibri" w:cs="Times New Roman"/>
          <w:lang w:eastAsia="id-ID"/>
        </w:rPr>
        <w:t>pa demikian dan mengindikasikan bahwa masya</w:t>
      </w:r>
      <w:r>
        <w:rPr>
          <w:rFonts w:ascii="Times New Roman" w:hAnsi="Times New Roman" w:eastAsia="Calibri" w:cs="Times New Roman"/>
          <w:lang w:val="en-US" w:eastAsia="id-ID"/>
        </w:rPr>
        <w:t>-</w:t>
      </w:r>
      <w:r>
        <w:rPr>
          <w:rFonts w:ascii="Times New Roman" w:hAnsi="Times New Roman" w:eastAsia="Calibri" w:cs="Times New Roman"/>
          <w:lang w:eastAsia="id-ID"/>
        </w:rPr>
        <w:t>rakat di Kutai Kartanegara apakah semakin puas dan percaya melanjutkan studi di Universitas Kutai Kartanegara atau sebaliknya.</w:t>
      </w:r>
    </w:p>
    <w:p>
      <w:pPr>
        <w:autoSpaceDE w:val="0"/>
        <w:autoSpaceDN w:val="0"/>
        <w:adjustRightInd w:val="0"/>
        <w:spacing w:line="240" w:lineRule="auto"/>
        <w:jc w:val="both"/>
        <w:rPr>
          <w:rFonts w:ascii="Times New Roman" w:hAnsi="Times New Roman" w:eastAsia="Calibri" w:cs="Times New Roman"/>
          <w:lang w:val="en-US" w:eastAsia="id-ID"/>
        </w:rPr>
        <w:sectPr>
          <w:type w:val="continuous"/>
          <w:pgSz w:w="11906" w:h="16838"/>
          <w:pgMar w:top="1440" w:right="1440" w:bottom="1440" w:left="1440" w:header="708" w:footer="708" w:gutter="0"/>
          <w:cols w:space="284" w:num="2"/>
          <w:docGrid w:linePitch="360" w:charSpace="0"/>
        </w:sectPr>
      </w:pPr>
    </w:p>
    <w:p>
      <w:pPr>
        <w:autoSpaceDE w:val="0"/>
        <w:autoSpaceDN w:val="0"/>
        <w:adjustRightInd w:val="0"/>
        <w:spacing w:line="240" w:lineRule="auto"/>
        <w:jc w:val="both"/>
        <w:rPr>
          <w:rFonts w:ascii="Times New Roman" w:hAnsi="Times New Roman" w:eastAsia="Calibri" w:cs="Times New Roman"/>
          <w:lang w:eastAsia="id-ID"/>
        </w:rPr>
      </w:pPr>
    </w:p>
    <w:p>
      <w:pPr>
        <w:autoSpaceDE w:val="0"/>
        <w:autoSpaceDN w:val="0"/>
        <w:adjustRightInd w:val="0"/>
        <w:spacing w:line="240" w:lineRule="auto"/>
        <w:jc w:val="both"/>
        <w:rPr>
          <w:rFonts w:ascii="Times New Roman" w:hAnsi="Times New Roman" w:eastAsia="Calibri" w:cs="Times New Roman"/>
          <w:lang w:eastAsia="id-ID"/>
        </w:rPr>
      </w:pPr>
    </w:p>
    <w:p>
      <w:pPr>
        <w:autoSpaceDE w:val="0"/>
        <w:autoSpaceDN w:val="0"/>
        <w:adjustRightInd w:val="0"/>
        <w:spacing w:line="240" w:lineRule="auto"/>
        <w:jc w:val="center"/>
        <w:rPr>
          <w:rFonts w:ascii="Times New Roman" w:hAnsi="Times New Roman" w:eastAsia="Calibri" w:cs="Times New Roman"/>
          <w:color w:val="000000"/>
          <w:lang w:val="en-US" w:eastAsia="id-ID"/>
        </w:rPr>
      </w:pPr>
      <w:r>
        <w:rPr>
          <w:rFonts w:ascii="Times New Roman" w:hAnsi="Times New Roman" w:eastAsia="Calibri" w:cs="Times New Roman"/>
          <w:color w:val="000000"/>
          <w:lang w:eastAsia="id-ID"/>
        </w:rPr>
        <w:t>Tabel 1 Perkembangan Jumlah Mahasiswa Baru UNIKARTA Per Tahun</w:t>
      </w:r>
    </w:p>
    <w:tbl>
      <w:tblPr>
        <w:tblStyle w:val="7"/>
        <w:tblW w:w="9164"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9"/>
        <w:gridCol w:w="709"/>
        <w:gridCol w:w="858"/>
        <w:gridCol w:w="598"/>
        <w:gridCol w:w="1078"/>
        <w:gridCol w:w="936"/>
        <w:gridCol w:w="873"/>
        <w:gridCol w:w="851"/>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restart"/>
            <w:vAlign w:val="center"/>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Tahun</w:t>
            </w:r>
          </w:p>
        </w:tc>
        <w:tc>
          <w:tcPr>
            <w:tcW w:w="7320" w:type="dxa"/>
            <w:gridSpan w:val="9"/>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Fakultas/Pascasarjana</w:t>
            </w:r>
          </w:p>
        </w:tc>
        <w:tc>
          <w:tcPr>
            <w:tcW w:w="851" w:type="dxa"/>
            <w:vMerge w:val="restart"/>
            <w:vAlign w:val="center"/>
          </w:tcPr>
          <w:p>
            <w:pPr>
              <w:autoSpaceDE w:val="0"/>
              <w:autoSpaceDN w:val="0"/>
              <w:adjustRightInd w:val="0"/>
              <w:spacing w:line="240" w:lineRule="auto"/>
              <w:jc w:val="both"/>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Pr>
          <w:p>
            <w:pPr>
              <w:autoSpaceDE w:val="0"/>
              <w:autoSpaceDN w:val="0"/>
              <w:adjustRightInd w:val="0"/>
              <w:spacing w:line="240" w:lineRule="auto"/>
              <w:jc w:val="both"/>
              <w:rPr>
                <w:rFonts w:ascii="Times New Roman" w:hAnsi="Times New Roman" w:eastAsia="Calibri" w:cs="Times New Roman"/>
                <w:b/>
                <w:color w:val="FF0000"/>
                <w:sz w:val="18"/>
                <w:szCs w:val="22"/>
                <w:lang w:eastAsia="id-ID"/>
              </w:rPr>
            </w:pPr>
          </w:p>
        </w:tc>
        <w:tc>
          <w:tcPr>
            <w:tcW w:w="709" w:type="dxa"/>
            <w:vAlign w:val="center"/>
          </w:tcPr>
          <w:p>
            <w:pPr>
              <w:autoSpaceDE w:val="0"/>
              <w:autoSpaceDN w:val="0"/>
              <w:adjustRightInd w:val="0"/>
              <w:spacing w:line="240" w:lineRule="auto"/>
              <w:jc w:val="both"/>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FKIP</w:t>
            </w:r>
          </w:p>
        </w:tc>
        <w:tc>
          <w:tcPr>
            <w:tcW w:w="709" w:type="dxa"/>
            <w:vAlign w:val="center"/>
          </w:tcPr>
          <w:p>
            <w:pPr>
              <w:autoSpaceDE w:val="0"/>
              <w:autoSpaceDN w:val="0"/>
              <w:adjustRightInd w:val="0"/>
              <w:spacing w:line="240" w:lineRule="auto"/>
              <w:jc w:val="both"/>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FISIP</w:t>
            </w:r>
          </w:p>
        </w:tc>
        <w:tc>
          <w:tcPr>
            <w:tcW w:w="858" w:type="dxa"/>
            <w:vAlign w:val="center"/>
          </w:tcPr>
          <w:p>
            <w:pPr>
              <w:autoSpaceDE w:val="0"/>
              <w:autoSpaceDN w:val="0"/>
              <w:adjustRightInd w:val="0"/>
              <w:spacing w:line="240" w:lineRule="auto"/>
              <w:jc w:val="both"/>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FEKON</w:t>
            </w:r>
          </w:p>
        </w:tc>
        <w:tc>
          <w:tcPr>
            <w:tcW w:w="598" w:type="dxa"/>
            <w:vAlign w:val="center"/>
          </w:tcPr>
          <w:p>
            <w:pPr>
              <w:autoSpaceDE w:val="0"/>
              <w:autoSpaceDN w:val="0"/>
              <w:adjustRightInd w:val="0"/>
              <w:spacing w:line="240" w:lineRule="auto"/>
              <w:jc w:val="both"/>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FAI</w:t>
            </w:r>
          </w:p>
        </w:tc>
        <w:tc>
          <w:tcPr>
            <w:tcW w:w="1078" w:type="dxa"/>
            <w:vAlign w:val="center"/>
          </w:tcPr>
          <w:p>
            <w:pPr>
              <w:autoSpaceDE w:val="0"/>
              <w:autoSpaceDN w:val="0"/>
              <w:adjustRightInd w:val="0"/>
              <w:spacing w:line="240" w:lineRule="auto"/>
              <w:jc w:val="both"/>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FAPERTA</w:t>
            </w:r>
          </w:p>
        </w:tc>
        <w:tc>
          <w:tcPr>
            <w:tcW w:w="936" w:type="dxa"/>
            <w:vAlign w:val="center"/>
          </w:tcPr>
          <w:p>
            <w:pPr>
              <w:autoSpaceDE w:val="0"/>
              <w:autoSpaceDN w:val="0"/>
              <w:adjustRightInd w:val="0"/>
              <w:spacing w:line="240" w:lineRule="auto"/>
              <w:jc w:val="both"/>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FAHUM</w:t>
            </w:r>
          </w:p>
        </w:tc>
        <w:tc>
          <w:tcPr>
            <w:tcW w:w="873" w:type="dxa"/>
            <w:vAlign w:val="center"/>
          </w:tcPr>
          <w:p>
            <w:pPr>
              <w:autoSpaceDE w:val="0"/>
              <w:autoSpaceDN w:val="0"/>
              <w:adjustRightInd w:val="0"/>
              <w:spacing w:line="240" w:lineRule="auto"/>
              <w:jc w:val="both"/>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FATEK</w:t>
            </w:r>
          </w:p>
          <w:p>
            <w:pPr>
              <w:autoSpaceDE w:val="0"/>
              <w:autoSpaceDN w:val="0"/>
              <w:adjustRightInd w:val="0"/>
              <w:spacing w:line="240" w:lineRule="auto"/>
              <w:jc w:val="both"/>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S1</w:t>
            </w:r>
          </w:p>
        </w:tc>
        <w:tc>
          <w:tcPr>
            <w:tcW w:w="851" w:type="dxa"/>
            <w:vAlign w:val="center"/>
          </w:tcPr>
          <w:p>
            <w:pPr>
              <w:autoSpaceDE w:val="0"/>
              <w:autoSpaceDN w:val="0"/>
              <w:adjustRightInd w:val="0"/>
              <w:spacing w:line="240" w:lineRule="auto"/>
              <w:jc w:val="both"/>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FATEK</w:t>
            </w:r>
          </w:p>
          <w:p>
            <w:pPr>
              <w:autoSpaceDE w:val="0"/>
              <w:autoSpaceDN w:val="0"/>
              <w:adjustRightInd w:val="0"/>
              <w:spacing w:line="240" w:lineRule="auto"/>
              <w:jc w:val="both"/>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D3</w:t>
            </w:r>
          </w:p>
        </w:tc>
        <w:tc>
          <w:tcPr>
            <w:tcW w:w="708" w:type="dxa"/>
            <w:vAlign w:val="center"/>
          </w:tcPr>
          <w:p>
            <w:pPr>
              <w:autoSpaceDE w:val="0"/>
              <w:autoSpaceDN w:val="0"/>
              <w:adjustRightInd w:val="0"/>
              <w:spacing w:line="240" w:lineRule="auto"/>
              <w:jc w:val="both"/>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MAP</w:t>
            </w:r>
          </w:p>
        </w:tc>
        <w:tc>
          <w:tcPr>
            <w:tcW w:w="851" w:type="dxa"/>
            <w:vMerge w:val="continue"/>
          </w:tcPr>
          <w:p>
            <w:pPr>
              <w:autoSpaceDE w:val="0"/>
              <w:autoSpaceDN w:val="0"/>
              <w:adjustRightInd w:val="0"/>
              <w:spacing w:line="240" w:lineRule="auto"/>
              <w:jc w:val="both"/>
              <w:rPr>
                <w:rFonts w:ascii="Times New Roman" w:hAnsi="Times New Roman" w:eastAsia="Calibri" w:cs="Times New Roman"/>
                <w:b/>
                <w:color w:val="FF0000"/>
                <w:sz w:val="18"/>
                <w:szCs w:val="22"/>
                <w:lang w:eastAsia="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240" w:lineRule="auto"/>
              <w:jc w:val="both"/>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2007/2008</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248</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398</w:t>
            </w:r>
          </w:p>
        </w:tc>
        <w:tc>
          <w:tcPr>
            <w:tcW w:w="85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270</w:t>
            </w:r>
          </w:p>
        </w:tc>
        <w:tc>
          <w:tcPr>
            <w:tcW w:w="59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121</w:t>
            </w:r>
          </w:p>
        </w:tc>
        <w:tc>
          <w:tcPr>
            <w:tcW w:w="107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50</w:t>
            </w:r>
          </w:p>
        </w:tc>
        <w:tc>
          <w:tcPr>
            <w:tcW w:w="936"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104</w:t>
            </w:r>
          </w:p>
        </w:tc>
        <w:tc>
          <w:tcPr>
            <w:tcW w:w="873"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111</w:t>
            </w:r>
          </w:p>
        </w:tc>
        <w:tc>
          <w:tcPr>
            <w:tcW w:w="851"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23</w:t>
            </w:r>
          </w:p>
        </w:tc>
        <w:tc>
          <w:tcPr>
            <w:tcW w:w="70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27</w:t>
            </w:r>
          </w:p>
        </w:tc>
        <w:tc>
          <w:tcPr>
            <w:tcW w:w="851"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1352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240" w:lineRule="auto"/>
              <w:jc w:val="both"/>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2008/2009</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273</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288</w:t>
            </w:r>
          </w:p>
        </w:tc>
        <w:tc>
          <w:tcPr>
            <w:tcW w:w="85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274</w:t>
            </w:r>
          </w:p>
        </w:tc>
        <w:tc>
          <w:tcPr>
            <w:tcW w:w="59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172</w:t>
            </w:r>
          </w:p>
        </w:tc>
        <w:tc>
          <w:tcPr>
            <w:tcW w:w="107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60</w:t>
            </w:r>
          </w:p>
        </w:tc>
        <w:tc>
          <w:tcPr>
            <w:tcW w:w="936"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103</w:t>
            </w:r>
          </w:p>
        </w:tc>
        <w:tc>
          <w:tcPr>
            <w:tcW w:w="873"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138</w:t>
            </w:r>
          </w:p>
        </w:tc>
        <w:tc>
          <w:tcPr>
            <w:tcW w:w="851"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39</w:t>
            </w:r>
          </w:p>
        </w:tc>
        <w:tc>
          <w:tcPr>
            <w:tcW w:w="70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31</w:t>
            </w:r>
          </w:p>
        </w:tc>
        <w:tc>
          <w:tcPr>
            <w:tcW w:w="851"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1378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240" w:lineRule="auto"/>
              <w:jc w:val="both"/>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2009/2010</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291</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269</w:t>
            </w:r>
          </w:p>
        </w:tc>
        <w:tc>
          <w:tcPr>
            <w:tcW w:w="85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252</w:t>
            </w:r>
          </w:p>
        </w:tc>
        <w:tc>
          <w:tcPr>
            <w:tcW w:w="59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96</w:t>
            </w:r>
          </w:p>
        </w:tc>
        <w:tc>
          <w:tcPr>
            <w:tcW w:w="107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84</w:t>
            </w:r>
          </w:p>
        </w:tc>
        <w:tc>
          <w:tcPr>
            <w:tcW w:w="936"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56</w:t>
            </w:r>
          </w:p>
        </w:tc>
        <w:tc>
          <w:tcPr>
            <w:tcW w:w="873"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84</w:t>
            </w:r>
          </w:p>
        </w:tc>
        <w:tc>
          <w:tcPr>
            <w:tcW w:w="851"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26</w:t>
            </w:r>
          </w:p>
        </w:tc>
        <w:tc>
          <w:tcPr>
            <w:tcW w:w="70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46</w:t>
            </w:r>
          </w:p>
        </w:tc>
        <w:tc>
          <w:tcPr>
            <w:tcW w:w="851"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240" w:lineRule="auto"/>
              <w:jc w:val="both"/>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2010/2011</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286</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193</w:t>
            </w:r>
          </w:p>
        </w:tc>
        <w:tc>
          <w:tcPr>
            <w:tcW w:w="85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204</w:t>
            </w:r>
          </w:p>
        </w:tc>
        <w:tc>
          <w:tcPr>
            <w:tcW w:w="59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78</w:t>
            </w:r>
          </w:p>
        </w:tc>
        <w:tc>
          <w:tcPr>
            <w:tcW w:w="107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80</w:t>
            </w:r>
          </w:p>
        </w:tc>
        <w:tc>
          <w:tcPr>
            <w:tcW w:w="936"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47</w:t>
            </w:r>
          </w:p>
        </w:tc>
        <w:tc>
          <w:tcPr>
            <w:tcW w:w="873"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80</w:t>
            </w:r>
          </w:p>
        </w:tc>
        <w:tc>
          <w:tcPr>
            <w:tcW w:w="851"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11</w:t>
            </w:r>
          </w:p>
        </w:tc>
        <w:tc>
          <w:tcPr>
            <w:tcW w:w="70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0</w:t>
            </w:r>
          </w:p>
        </w:tc>
        <w:tc>
          <w:tcPr>
            <w:tcW w:w="851"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240" w:lineRule="auto"/>
              <w:jc w:val="both"/>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2011/2012</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212</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128</w:t>
            </w:r>
          </w:p>
        </w:tc>
        <w:tc>
          <w:tcPr>
            <w:tcW w:w="85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155</w:t>
            </w:r>
          </w:p>
        </w:tc>
        <w:tc>
          <w:tcPr>
            <w:tcW w:w="59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100</w:t>
            </w:r>
          </w:p>
        </w:tc>
        <w:tc>
          <w:tcPr>
            <w:tcW w:w="107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86</w:t>
            </w:r>
          </w:p>
        </w:tc>
        <w:tc>
          <w:tcPr>
            <w:tcW w:w="936"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40</w:t>
            </w:r>
          </w:p>
        </w:tc>
        <w:tc>
          <w:tcPr>
            <w:tcW w:w="873"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96</w:t>
            </w:r>
          </w:p>
        </w:tc>
        <w:tc>
          <w:tcPr>
            <w:tcW w:w="851"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13</w:t>
            </w:r>
          </w:p>
        </w:tc>
        <w:tc>
          <w:tcPr>
            <w:tcW w:w="70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38</w:t>
            </w:r>
          </w:p>
        </w:tc>
        <w:tc>
          <w:tcPr>
            <w:tcW w:w="851"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240" w:lineRule="auto"/>
              <w:jc w:val="both"/>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2012/2013</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266</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130</w:t>
            </w:r>
          </w:p>
        </w:tc>
        <w:tc>
          <w:tcPr>
            <w:tcW w:w="85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189</w:t>
            </w:r>
          </w:p>
        </w:tc>
        <w:tc>
          <w:tcPr>
            <w:tcW w:w="59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75</w:t>
            </w:r>
          </w:p>
        </w:tc>
        <w:tc>
          <w:tcPr>
            <w:tcW w:w="107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62</w:t>
            </w:r>
          </w:p>
        </w:tc>
        <w:tc>
          <w:tcPr>
            <w:tcW w:w="936"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63</w:t>
            </w:r>
          </w:p>
        </w:tc>
        <w:tc>
          <w:tcPr>
            <w:tcW w:w="873"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85</w:t>
            </w:r>
          </w:p>
        </w:tc>
        <w:tc>
          <w:tcPr>
            <w:tcW w:w="851"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31</w:t>
            </w:r>
          </w:p>
        </w:tc>
        <w:tc>
          <w:tcPr>
            <w:tcW w:w="70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56</w:t>
            </w:r>
          </w:p>
        </w:tc>
        <w:tc>
          <w:tcPr>
            <w:tcW w:w="851"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240" w:lineRule="auto"/>
              <w:jc w:val="both"/>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2013/2014</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310</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176</w:t>
            </w:r>
          </w:p>
        </w:tc>
        <w:tc>
          <w:tcPr>
            <w:tcW w:w="85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252</w:t>
            </w:r>
          </w:p>
        </w:tc>
        <w:tc>
          <w:tcPr>
            <w:tcW w:w="59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90</w:t>
            </w:r>
          </w:p>
        </w:tc>
        <w:tc>
          <w:tcPr>
            <w:tcW w:w="107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122</w:t>
            </w:r>
          </w:p>
        </w:tc>
        <w:tc>
          <w:tcPr>
            <w:tcW w:w="936"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84</w:t>
            </w:r>
          </w:p>
        </w:tc>
        <w:tc>
          <w:tcPr>
            <w:tcW w:w="873"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66</w:t>
            </w:r>
          </w:p>
        </w:tc>
        <w:tc>
          <w:tcPr>
            <w:tcW w:w="851"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8</w:t>
            </w:r>
          </w:p>
        </w:tc>
        <w:tc>
          <w:tcPr>
            <w:tcW w:w="70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168</w:t>
            </w:r>
          </w:p>
        </w:tc>
        <w:tc>
          <w:tcPr>
            <w:tcW w:w="851"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1276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240" w:lineRule="auto"/>
              <w:jc w:val="both"/>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2014/2015</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181</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178</w:t>
            </w:r>
          </w:p>
        </w:tc>
        <w:tc>
          <w:tcPr>
            <w:tcW w:w="85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280</w:t>
            </w:r>
          </w:p>
        </w:tc>
        <w:tc>
          <w:tcPr>
            <w:tcW w:w="59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110</w:t>
            </w:r>
          </w:p>
        </w:tc>
        <w:tc>
          <w:tcPr>
            <w:tcW w:w="107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106</w:t>
            </w:r>
          </w:p>
        </w:tc>
        <w:tc>
          <w:tcPr>
            <w:tcW w:w="936"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111</w:t>
            </w:r>
          </w:p>
        </w:tc>
        <w:tc>
          <w:tcPr>
            <w:tcW w:w="873"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53</w:t>
            </w:r>
          </w:p>
        </w:tc>
        <w:tc>
          <w:tcPr>
            <w:tcW w:w="851"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3</w:t>
            </w:r>
          </w:p>
        </w:tc>
        <w:tc>
          <w:tcPr>
            <w:tcW w:w="70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68</w:t>
            </w:r>
          </w:p>
        </w:tc>
        <w:tc>
          <w:tcPr>
            <w:tcW w:w="851"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240" w:lineRule="auto"/>
              <w:jc w:val="both"/>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2015/2016</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113</w:t>
            </w:r>
          </w:p>
        </w:tc>
        <w:tc>
          <w:tcPr>
            <w:tcW w:w="709"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118</w:t>
            </w:r>
          </w:p>
        </w:tc>
        <w:tc>
          <w:tcPr>
            <w:tcW w:w="85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209</w:t>
            </w:r>
          </w:p>
        </w:tc>
        <w:tc>
          <w:tcPr>
            <w:tcW w:w="59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96</w:t>
            </w:r>
          </w:p>
        </w:tc>
        <w:tc>
          <w:tcPr>
            <w:tcW w:w="107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95</w:t>
            </w:r>
          </w:p>
        </w:tc>
        <w:tc>
          <w:tcPr>
            <w:tcW w:w="936"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70</w:t>
            </w:r>
          </w:p>
        </w:tc>
        <w:tc>
          <w:tcPr>
            <w:tcW w:w="873"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25</w:t>
            </w:r>
          </w:p>
        </w:tc>
        <w:tc>
          <w:tcPr>
            <w:tcW w:w="851"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0</w:t>
            </w:r>
          </w:p>
        </w:tc>
        <w:tc>
          <w:tcPr>
            <w:tcW w:w="708" w:type="dxa"/>
          </w:tcPr>
          <w:p>
            <w:pPr>
              <w:autoSpaceDE w:val="0"/>
              <w:autoSpaceDN w:val="0"/>
              <w:adjustRightInd w:val="0"/>
              <w:spacing w:line="240" w:lineRule="auto"/>
              <w:jc w:val="center"/>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w:t>
            </w:r>
          </w:p>
        </w:tc>
        <w:tc>
          <w:tcPr>
            <w:tcW w:w="851"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240" w:lineRule="auto"/>
              <w:jc w:val="both"/>
              <w:rPr>
                <w:rFonts w:ascii="Times New Roman" w:hAnsi="Times New Roman" w:eastAsia="Calibri" w:cs="Times New Roman"/>
                <w:color w:val="000000"/>
                <w:sz w:val="18"/>
                <w:szCs w:val="22"/>
                <w:lang w:eastAsia="id-ID"/>
              </w:rPr>
            </w:pPr>
            <w:r>
              <w:rPr>
                <w:rFonts w:ascii="Times New Roman" w:hAnsi="Times New Roman" w:eastAsia="Calibri" w:cs="Times New Roman"/>
                <w:color w:val="000000"/>
                <w:sz w:val="18"/>
                <w:szCs w:val="22"/>
                <w:lang w:eastAsia="id-ID"/>
              </w:rPr>
              <w:t>TOTAL</w:t>
            </w:r>
          </w:p>
        </w:tc>
        <w:tc>
          <w:tcPr>
            <w:tcW w:w="709"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2180</w:t>
            </w:r>
          </w:p>
        </w:tc>
        <w:tc>
          <w:tcPr>
            <w:tcW w:w="709"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1878</w:t>
            </w:r>
          </w:p>
        </w:tc>
        <w:tc>
          <w:tcPr>
            <w:tcW w:w="858"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2085</w:t>
            </w:r>
          </w:p>
        </w:tc>
        <w:tc>
          <w:tcPr>
            <w:tcW w:w="598"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938</w:t>
            </w:r>
          </w:p>
        </w:tc>
        <w:tc>
          <w:tcPr>
            <w:tcW w:w="1078"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745</w:t>
            </w:r>
          </w:p>
        </w:tc>
        <w:tc>
          <w:tcPr>
            <w:tcW w:w="936"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678</w:t>
            </w:r>
          </w:p>
        </w:tc>
        <w:tc>
          <w:tcPr>
            <w:tcW w:w="873"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738</w:t>
            </w:r>
          </w:p>
        </w:tc>
        <w:tc>
          <w:tcPr>
            <w:tcW w:w="851"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154</w:t>
            </w:r>
          </w:p>
        </w:tc>
        <w:tc>
          <w:tcPr>
            <w:tcW w:w="708"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434</w:t>
            </w:r>
          </w:p>
        </w:tc>
        <w:tc>
          <w:tcPr>
            <w:tcW w:w="851" w:type="dxa"/>
          </w:tcPr>
          <w:p>
            <w:pPr>
              <w:autoSpaceDE w:val="0"/>
              <w:autoSpaceDN w:val="0"/>
              <w:adjustRightInd w:val="0"/>
              <w:spacing w:line="240" w:lineRule="auto"/>
              <w:jc w:val="center"/>
              <w:rPr>
                <w:rFonts w:ascii="Times New Roman" w:hAnsi="Times New Roman" w:eastAsia="Calibri" w:cs="Times New Roman"/>
                <w:b/>
                <w:color w:val="000000"/>
                <w:sz w:val="18"/>
                <w:szCs w:val="22"/>
                <w:lang w:eastAsia="id-ID"/>
              </w:rPr>
            </w:pPr>
            <w:r>
              <w:rPr>
                <w:rFonts w:ascii="Times New Roman" w:hAnsi="Times New Roman" w:eastAsia="Calibri" w:cs="Times New Roman"/>
                <w:b/>
                <w:color w:val="000000"/>
                <w:sz w:val="18"/>
                <w:szCs w:val="22"/>
                <w:lang w:eastAsia="id-ID"/>
              </w:rPr>
              <w:t>9830</w:t>
            </w:r>
          </w:p>
        </w:tc>
      </w:tr>
    </w:tbl>
    <w:p>
      <w:pPr>
        <w:autoSpaceDE w:val="0"/>
        <w:autoSpaceDN w:val="0"/>
        <w:adjustRightInd w:val="0"/>
        <w:spacing w:line="240" w:lineRule="auto"/>
        <w:jc w:val="both"/>
        <w:rPr>
          <w:rFonts w:ascii="Times New Roman" w:hAnsi="Times New Roman" w:eastAsia="Calibri" w:cs="Times New Roman"/>
          <w:color w:val="000000"/>
          <w:lang w:val="en-US" w:eastAsia="id-ID"/>
        </w:rPr>
      </w:pPr>
      <w:r>
        <w:rPr>
          <w:rFonts w:ascii="Times New Roman" w:hAnsi="Times New Roman" w:eastAsia="Calibri" w:cs="Times New Roman"/>
          <w:color w:val="000000"/>
          <w:lang w:eastAsia="id-ID"/>
        </w:rPr>
        <w:t>Sumber data: BAAK Universitas Kutai Kartanegara</w:t>
      </w:r>
      <w:r>
        <w:rPr>
          <w:rFonts w:ascii="Times New Roman" w:hAnsi="Times New Roman" w:eastAsia="Calibri" w:cs="Times New Roman"/>
          <w:color w:val="000000"/>
          <w:lang w:val="en-US" w:eastAsia="id-ID"/>
        </w:rPr>
        <w:t xml:space="preserve">  tahun 2016</w:t>
      </w:r>
    </w:p>
    <w:p>
      <w:pPr>
        <w:autoSpaceDE w:val="0"/>
        <w:autoSpaceDN w:val="0"/>
        <w:adjustRightInd w:val="0"/>
        <w:spacing w:line="240" w:lineRule="auto"/>
        <w:jc w:val="both"/>
        <w:rPr>
          <w:rFonts w:ascii="Times New Roman" w:hAnsi="Times New Roman" w:eastAsia="Calibri" w:cs="Times New Roman"/>
          <w:lang w:val="en-US" w:eastAsia="id-ID"/>
        </w:rPr>
        <w:sectPr>
          <w:type w:val="continuous"/>
          <w:pgSz w:w="11906" w:h="16838"/>
          <w:pgMar w:top="1440" w:right="1440" w:bottom="1440" w:left="1440" w:header="708" w:footer="708" w:gutter="0"/>
          <w:cols w:space="708" w:num="1"/>
          <w:docGrid w:linePitch="360" w:charSpace="0"/>
        </w:sectPr>
      </w:pPr>
    </w:p>
    <w:p>
      <w:pPr>
        <w:autoSpaceDE w:val="0"/>
        <w:autoSpaceDN w:val="0"/>
        <w:adjustRightInd w:val="0"/>
        <w:spacing w:line="240" w:lineRule="auto"/>
        <w:ind w:firstLine="567"/>
        <w:jc w:val="both"/>
        <w:rPr>
          <w:rFonts w:ascii="Times New Roman" w:hAnsi="Times New Roman" w:eastAsia="Calibri" w:cs="Times New Roman"/>
          <w:lang w:eastAsia="id-ID"/>
        </w:rPr>
      </w:pPr>
      <w:r>
        <w:rPr>
          <w:rFonts w:ascii="Times New Roman" w:hAnsi="Times New Roman" w:eastAsia="Calibri" w:cs="Times New Roman"/>
          <w:lang w:eastAsia="id-ID"/>
        </w:rPr>
        <w:t>Untuk menjawab pertanyaan tersebut maka peneliti mencoba melakukan survey  berkaitan dengan kepuasan mahasiswa terhadap pelayanan Universitas kutai Kartanegara. Diha</w:t>
      </w:r>
      <w:r>
        <w:rPr>
          <w:rFonts w:ascii="Times New Roman" w:hAnsi="Times New Roman" w:eastAsia="Calibri" w:cs="Times New Roman"/>
          <w:lang w:val="en-US" w:eastAsia="id-ID"/>
        </w:rPr>
        <w:t>-</w:t>
      </w:r>
      <w:r>
        <w:rPr>
          <w:rFonts w:ascii="Times New Roman" w:hAnsi="Times New Roman" w:eastAsia="Calibri" w:cs="Times New Roman"/>
          <w:lang w:eastAsia="id-ID"/>
        </w:rPr>
        <w:t>rapkan kajian ini dapat menemukenali permasa</w:t>
      </w:r>
      <w:r>
        <w:rPr>
          <w:rFonts w:ascii="Times New Roman" w:hAnsi="Times New Roman" w:eastAsia="Calibri" w:cs="Times New Roman"/>
          <w:lang w:val="en-US" w:eastAsia="id-ID"/>
        </w:rPr>
        <w:t>-</w:t>
      </w:r>
      <w:r>
        <w:rPr>
          <w:rFonts w:ascii="Times New Roman" w:hAnsi="Times New Roman" w:eastAsia="Calibri" w:cs="Times New Roman"/>
          <w:lang w:eastAsia="id-ID"/>
        </w:rPr>
        <w:t>lahan dan kekurangan di Unikarta.</w:t>
      </w:r>
    </w:p>
    <w:p>
      <w:pPr>
        <w:spacing w:line="240" w:lineRule="auto"/>
        <w:jc w:val="both"/>
        <w:rPr>
          <w:rFonts w:ascii="Times New Roman" w:hAnsi="Times New Roman" w:eastAsia="Calibri" w:cs="Times New Roman"/>
          <w:lang w:val="en-US" w:eastAsia="id-ID"/>
        </w:rPr>
      </w:pPr>
      <w:r>
        <w:rPr>
          <w:rFonts w:ascii="Times New Roman" w:hAnsi="Times New Roman" w:eastAsia="Calibri" w:cs="Times New Roman"/>
          <w:lang w:eastAsia="id-ID"/>
        </w:rPr>
        <w:tab/>
      </w:r>
      <w:r>
        <w:rPr>
          <w:rFonts w:ascii="Times New Roman" w:hAnsi="Times New Roman" w:eastAsia="Calibri" w:cs="Times New Roman"/>
          <w:lang w:eastAsia="id-ID"/>
        </w:rPr>
        <w:t>Kita akui juga bahwasanya diusia 32 tahun Unikarta saat ini, banyak kekurangan dan keterbatasan, baik sarana dan prasarana/infra</w:t>
      </w:r>
      <w:r>
        <w:rPr>
          <w:rFonts w:ascii="Times New Roman" w:hAnsi="Times New Roman" w:eastAsia="Calibri" w:cs="Times New Roman"/>
          <w:lang w:val="en-US" w:eastAsia="id-ID"/>
        </w:rPr>
        <w:t>-</w:t>
      </w:r>
      <w:r>
        <w:rPr>
          <w:rFonts w:ascii="Times New Roman" w:hAnsi="Times New Roman" w:eastAsia="Calibri" w:cs="Times New Roman"/>
          <w:lang w:eastAsia="id-ID"/>
        </w:rPr>
        <w:t xml:space="preserve">struktur pendidikan, sumberdaya manusia baik pendidik maupun karyawan non akademisi serta banyak hal lainnya. Untuk dapat mencapai visi dan misi yang tersebut diatas, Universitas Kutai Kartanegara harus melakukan proses pelayanan yang baik kepada seluruh </w:t>
      </w:r>
      <w:r>
        <w:rPr>
          <w:rFonts w:ascii="Times New Roman" w:hAnsi="Times New Roman" w:eastAsia="Calibri" w:cs="Times New Roman"/>
          <w:iCs/>
          <w:lang w:eastAsia="id-ID"/>
        </w:rPr>
        <w:t>mahasiswa</w:t>
      </w:r>
      <w:r>
        <w:rPr>
          <w:rFonts w:ascii="Times New Roman" w:hAnsi="Times New Roman" w:eastAsia="Calibri" w:cs="Times New Roman"/>
          <w:lang w:eastAsia="id-ID"/>
        </w:rPr>
        <w:t xml:space="preserve">. Informasi tentang kepuasan </w:t>
      </w:r>
      <w:r>
        <w:rPr>
          <w:rFonts w:ascii="Times New Roman" w:hAnsi="Times New Roman" w:eastAsia="Calibri" w:cs="Times New Roman"/>
          <w:iCs/>
          <w:lang w:eastAsia="id-ID"/>
        </w:rPr>
        <w:t>mahasiswa</w:t>
      </w:r>
      <w:r>
        <w:rPr>
          <w:rFonts w:ascii="Times New Roman" w:hAnsi="Times New Roman" w:eastAsia="Calibri" w:cs="Times New Roman"/>
          <w:i/>
          <w:iCs/>
          <w:lang w:eastAsia="id-ID"/>
        </w:rPr>
        <w:t xml:space="preserve"> </w:t>
      </w:r>
      <w:r>
        <w:rPr>
          <w:rFonts w:ascii="Times New Roman" w:hAnsi="Times New Roman" w:eastAsia="Calibri" w:cs="Times New Roman"/>
          <w:lang w:eastAsia="id-ID"/>
        </w:rPr>
        <w:t>harus senantiasa dikomunikasikan kepada seluruh pihak/pengguna jasa pendidikan di Universitas Kutai Kartane</w:t>
      </w:r>
      <w:r>
        <w:rPr>
          <w:rFonts w:ascii="Times New Roman" w:hAnsi="Times New Roman" w:eastAsia="Calibri" w:cs="Times New Roman"/>
          <w:lang w:val="en-US" w:eastAsia="id-ID"/>
        </w:rPr>
        <w:t>-</w:t>
      </w:r>
      <w:r>
        <w:rPr>
          <w:rFonts w:ascii="Times New Roman" w:hAnsi="Times New Roman" w:eastAsia="Calibri" w:cs="Times New Roman"/>
          <w:lang w:eastAsia="id-ID"/>
        </w:rPr>
        <w:t xml:space="preserve">gara. Selanjutnya kepuasan </w:t>
      </w:r>
      <w:r>
        <w:rPr>
          <w:rFonts w:ascii="Times New Roman" w:hAnsi="Times New Roman" w:eastAsia="Calibri" w:cs="Times New Roman"/>
          <w:iCs/>
          <w:lang w:eastAsia="id-ID"/>
        </w:rPr>
        <w:t>mahasiswa</w:t>
      </w:r>
      <w:r>
        <w:rPr>
          <w:rFonts w:ascii="Times New Roman" w:hAnsi="Times New Roman" w:eastAsia="Calibri" w:cs="Times New Roman"/>
          <w:i/>
          <w:iCs/>
          <w:lang w:eastAsia="id-ID"/>
        </w:rPr>
        <w:t xml:space="preserve"> </w:t>
      </w:r>
      <w:r>
        <w:rPr>
          <w:rFonts w:ascii="Times New Roman" w:hAnsi="Times New Roman" w:eastAsia="Calibri" w:cs="Times New Roman"/>
          <w:lang w:eastAsia="id-ID"/>
        </w:rPr>
        <w:t>diguna</w:t>
      </w:r>
      <w:r>
        <w:rPr>
          <w:rFonts w:ascii="Times New Roman" w:hAnsi="Times New Roman" w:eastAsia="Calibri" w:cs="Times New Roman"/>
          <w:lang w:val="en-US" w:eastAsia="id-ID"/>
        </w:rPr>
        <w:t>-</w:t>
      </w:r>
      <w:r>
        <w:rPr>
          <w:rFonts w:ascii="Times New Roman" w:hAnsi="Times New Roman" w:eastAsia="Calibri" w:cs="Times New Roman"/>
          <w:lang w:eastAsia="id-ID"/>
        </w:rPr>
        <w:t>kan sebagai umpan balik yang dapat dipantau dan diukur keberhasilannya. Langkah berikutnya, dapat digunakan sebagai suatu metode untuk tindakan korektif atau penyempurnaan dari jasa atau pelayanan untuk  pendidikan yang lebih baik.</w:t>
      </w:r>
    </w:p>
    <w:p>
      <w:pPr>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b/>
          <w:bCs/>
          <w:lang w:eastAsia="id-ID"/>
        </w:rPr>
      </w:pPr>
      <w:r>
        <w:rPr>
          <w:rFonts w:ascii="Times New Roman" w:hAnsi="Times New Roman" w:eastAsia="Calibri" w:cs="Times New Roman"/>
          <w:b/>
          <w:bCs/>
          <w:lang w:eastAsia="id-ID"/>
        </w:rPr>
        <w:t>Service Quality (kualitas pelayanan/jasa)</w:t>
      </w:r>
    </w:p>
    <w:p>
      <w:pPr>
        <w:autoSpaceDE w:val="0"/>
        <w:autoSpaceDN w:val="0"/>
        <w:adjustRightInd w:val="0"/>
        <w:spacing w:line="240" w:lineRule="auto"/>
        <w:jc w:val="both"/>
        <w:rPr>
          <w:rFonts w:ascii="Times New Roman" w:hAnsi="Times New Roman" w:eastAsia="Calibri" w:cs="Times New Roman"/>
        </w:rPr>
      </w:pPr>
      <w:r>
        <w:rPr>
          <w:rFonts w:ascii="Times New Roman" w:hAnsi="Times New Roman" w:eastAsia="Calibri" w:cs="Times New Roman"/>
          <w:lang w:eastAsia="id-ID"/>
        </w:rPr>
        <w:tab/>
      </w:r>
      <w:r>
        <w:rPr>
          <w:rFonts w:ascii="Times New Roman" w:hAnsi="Times New Roman" w:eastAsia="Calibri" w:cs="Times New Roman"/>
          <w:lang w:val="en-US"/>
        </w:rPr>
        <w:t>Kualitas merupakan suatu kondisi dinamis yang berpengaruh dengan produk, jasa, manusia, proses dan lingkungan yang memenuhi atau melebihi harapan (Tjiptono, 200</w:t>
      </w:r>
      <w:r>
        <w:rPr>
          <w:rFonts w:ascii="Times New Roman" w:hAnsi="Times New Roman" w:eastAsia="Calibri" w:cs="Times New Roman"/>
        </w:rPr>
        <w:t>7</w:t>
      </w:r>
      <w:r>
        <w:rPr>
          <w:rFonts w:ascii="Times New Roman" w:hAnsi="Times New Roman" w:eastAsia="Calibri" w:cs="Times New Roman"/>
          <w:lang w:val="en-US"/>
        </w:rPr>
        <w:t xml:space="preserve">). Sehing-ga definisi kualitas pelayanan dapat diartikan sebagai upaya pemenuhan kebutuhan dan keingi-nan konsumen serta ketepatan penyampaiannya dalam mengimbangi harapan konsumen (Tjip-tono, 2007). </w:t>
      </w: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rPr>
        <w:tab/>
      </w:r>
      <w:r>
        <w:rPr>
          <w:rFonts w:ascii="Times New Roman" w:hAnsi="Times New Roman" w:eastAsia="Calibri" w:cs="Times New Roman"/>
          <w:bCs/>
          <w:lang w:val="en-US"/>
        </w:rPr>
        <w:t>Kualitas pelayanan</w:t>
      </w:r>
      <w:r>
        <w:rPr>
          <w:rFonts w:ascii="Times New Roman" w:hAnsi="Times New Roman" w:eastAsia="Calibri" w:cs="Times New Roman"/>
          <w:lang w:val="en-US"/>
        </w:rPr>
        <w:t xml:space="preserve"> </w:t>
      </w:r>
      <w:r>
        <w:rPr>
          <w:rFonts w:ascii="Times New Roman" w:hAnsi="Times New Roman" w:eastAsia="Calibri" w:cs="Times New Roman"/>
          <w:i/>
          <w:lang w:val="en-US"/>
        </w:rPr>
        <w:t xml:space="preserve">(service quality) </w:t>
      </w:r>
      <w:r>
        <w:rPr>
          <w:rFonts w:ascii="Times New Roman" w:hAnsi="Times New Roman" w:eastAsia="Calibri" w:cs="Times New Roman"/>
          <w:lang w:val="en-US"/>
        </w:rPr>
        <w:t xml:space="preserve">dapat diketahui dengan cara membandingkan persepsi para konsumen atas pelayanan yang nyata-nyata mereka terima/peroleh dengan pelayanan yang sesungguhnya mereka harapkan/ inginkan terhadap atribut-atribut pelayanan suatu perusahaan. Jika jasa yang diterima atau dirasakan (perceived service) sesuai dengan yang diharapkan, maka </w:t>
      </w:r>
      <w:r>
        <w:fldChar w:fldCharType="begin"/>
      </w:r>
      <w:r>
        <w:instrText xml:space="preserve"> HYPERLINK "http://skripsi-manajemen.blogspot.com/2011/02/pengertian-definisi-kualitas-pelayanan.html" </w:instrText>
      </w:r>
      <w:r>
        <w:fldChar w:fldCharType="separate"/>
      </w:r>
      <w:r>
        <w:rPr>
          <w:rFonts w:ascii="Times New Roman" w:hAnsi="Times New Roman" w:eastAsia="Calibri" w:cs="Times New Roman"/>
          <w:color w:val="000000"/>
          <w:lang w:val="en-US"/>
        </w:rPr>
        <w:t>kualitas pelayanan</w:t>
      </w:r>
      <w:r>
        <w:rPr>
          <w:rFonts w:ascii="Times New Roman" w:hAnsi="Times New Roman" w:eastAsia="Calibri" w:cs="Times New Roman"/>
          <w:color w:val="000000"/>
          <w:lang w:val="en-US"/>
        </w:rPr>
        <w:fldChar w:fldCharType="end"/>
      </w:r>
      <w:r>
        <w:rPr>
          <w:rFonts w:ascii="Times New Roman" w:hAnsi="Times New Roman" w:eastAsia="Calibri" w:cs="Times New Roman"/>
          <w:lang w:val="en-US"/>
        </w:rPr>
        <w:t xml:space="preserve"> dipersep-sikan baik dan memuaskan, jika jasa yang diterima melampaui harapan konsumen, maka kualitas pelayanan dipersepsikan sangat baik dan berkualitas.</w:t>
      </w:r>
      <w:r>
        <w:rPr>
          <w:rFonts w:ascii="Times New Roman" w:hAnsi="Times New Roman" w:eastAsia="Calibri" w:cs="Times New Roman"/>
        </w:rPr>
        <w:t xml:space="preserve"> </w:t>
      </w:r>
      <w:r>
        <w:rPr>
          <w:rFonts w:ascii="Times New Roman" w:hAnsi="Times New Roman" w:eastAsia="Calibri" w:cs="Times New Roman"/>
          <w:lang w:val="en-US"/>
        </w:rPr>
        <w:t>Sebaliknya jika jasa yang diterima lebih rendah daripada yang diharapkan, maka kualitas pelayanan dipersepsikan buruk.</w:t>
      </w:r>
    </w:p>
    <w:p>
      <w:pPr>
        <w:spacing w:line="240" w:lineRule="auto"/>
        <w:jc w:val="both"/>
        <w:rPr>
          <w:rFonts w:ascii="Times New Roman" w:hAnsi="Times New Roman" w:eastAsia="Times New Roman" w:cs="Times New Roman"/>
          <w:lang w:eastAsia="id-ID"/>
        </w:rPr>
      </w:pPr>
      <w:r>
        <w:rPr>
          <w:rFonts w:ascii="Times New Roman" w:hAnsi="Times New Roman" w:eastAsia="Calibri" w:cs="Times New Roman"/>
          <w:i/>
          <w:lang w:eastAsia="id-ID"/>
        </w:rPr>
        <w:tab/>
      </w:r>
      <w:r>
        <w:rPr>
          <w:rFonts w:ascii="Times New Roman" w:hAnsi="Times New Roman" w:eastAsia="Times New Roman" w:cs="Times New Roman"/>
          <w:lang w:eastAsia="id-ID"/>
        </w:rPr>
        <w:t>Kualitas pelayanan menjadi suatu keha</w:t>
      </w:r>
      <w:r>
        <w:rPr>
          <w:rFonts w:ascii="Times New Roman" w:hAnsi="Times New Roman" w:eastAsia="Times New Roman" w:cs="Times New Roman"/>
          <w:lang w:val="en-US" w:eastAsia="id-ID"/>
        </w:rPr>
        <w:t>-</w:t>
      </w:r>
      <w:r>
        <w:rPr>
          <w:rFonts w:ascii="Times New Roman" w:hAnsi="Times New Roman" w:eastAsia="Times New Roman" w:cs="Times New Roman"/>
          <w:lang w:eastAsia="id-ID"/>
        </w:rPr>
        <w:t>rusan yang harus dilakukan perusahaan agar dapat mampu bertahan dan tetap mendapat kepercayaan pelanggan. Pola konsumsi dan gaya hidup pelanggan menuntut perusahaan mampu memberikan pelayanan yang berkualitas. Menu</w:t>
      </w:r>
      <w:r>
        <w:rPr>
          <w:rFonts w:ascii="Times New Roman" w:hAnsi="Times New Roman" w:eastAsia="Times New Roman" w:cs="Times New Roman"/>
          <w:lang w:val="en-US" w:eastAsia="id-ID"/>
        </w:rPr>
        <w:t>-</w:t>
      </w:r>
      <w:r>
        <w:rPr>
          <w:rFonts w:ascii="Times New Roman" w:hAnsi="Times New Roman" w:eastAsia="Times New Roman" w:cs="Times New Roman"/>
          <w:lang w:eastAsia="id-ID"/>
        </w:rPr>
        <w:t xml:space="preserve">rut Berry dan Zenthaml yang dalam Lupiyoadi (2006: 181) berpendapat bahwa “Keberhasilan perusahaan dalam memberikan pelayanan yang berkualitas dapat ditentukan dengan pendekatan </w:t>
      </w:r>
      <w:r>
        <w:rPr>
          <w:rFonts w:ascii="Times New Roman" w:hAnsi="Times New Roman" w:eastAsia="Times New Roman" w:cs="Times New Roman"/>
          <w:i/>
          <w:iCs/>
          <w:lang w:eastAsia="id-ID"/>
        </w:rPr>
        <w:t xml:space="preserve">service quality </w:t>
      </w:r>
      <w:r>
        <w:rPr>
          <w:rFonts w:ascii="Times New Roman" w:hAnsi="Times New Roman" w:eastAsia="Times New Roman" w:cs="Times New Roman"/>
          <w:lang w:eastAsia="id-ID"/>
        </w:rPr>
        <w:t>yang telah dikembangkan oleh Parasuraman”.</w:t>
      </w:r>
    </w:p>
    <w:p>
      <w:pPr>
        <w:spacing w:line="240" w:lineRule="auto"/>
        <w:jc w:val="both"/>
        <w:rPr>
          <w:rFonts w:ascii="Times New Roman" w:hAnsi="Times New Roman" w:eastAsia="Calibri" w:cs="Times New Roman"/>
          <w:lang w:eastAsia="id-ID"/>
        </w:rPr>
      </w:pPr>
      <w:r>
        <w:rPr>
          <w:rFonts w:ascii="Times New Roman" w:hAnsi="Times New Roman" w:eastAsia="Times New Roman" w:cs="Times New Roman"/>
          <w:i/>
          <w:iCs/>
          <w:lang w:eastAsia="id-ID"/>
        </w:rPr>
        <w:tab/>
      </w:r>
      <w:r>
        <w:rPr>
          <w:rFonts w:ascii="Times New Roman" w:hAnsi="Times New Roman" w:eastAsia="Times New Roman" w:cs="Times New Roman"/>
          <w:iCs/>
          <w:lang w:eastAsia="id-ID"/>
        </w:rPr>
        <w:t xml:space="preserve">Dari beberapa definisi </w:t>
      </w:r>
      <w:r>
        <w:rPr>
          <w:rFonts w:ascii="Times New Roman" w:hAnsi="Times New Roman" w:eastAsia="Times New Roman" w:cs="Times New Roman"/>
          <w:i/>
          <w:iCs/>
          <w:lang w:eastAsia="id-ID"/>
        </w:rPr>
        <w:t xml:space="preserve">Service Quality </w:t>
      </w:r>
      <w:r>
        <w:rPr>
          <w:rFonts w:ascii="Times New Roman" w:hAnsi="Times New Roman" w:eastAsia="Times New Roman" w:cs="Times New Roman"/>
          <w:iCs/>
          <w:lang w:eastAsia="id-ID"/>
        </w:rPr>
        <w:t xml:space="preserve">diatas maka dapat disimpulkan bahwa kualitas pelayanan </w:t>
      </w:r>
      <w:r>
        <w:rPr>
          <w:rFonts w:ascii="Times New Roman" w:hAnsi="Times New Roman" w:eastAsia="Times New Roman" w:cs="Times New Roman"/>
          <w:lang w:eastAsia="id-ID"/>
        </w:rPr>
        <w:t xml:space="preserve">adalah seberapa jauh perbedaan antara harapan dan kenyataan para pelanggan atas layanan yang mereka terima. </w:t>
      </w:r>
      <w:r>
        <w:rPr>
          <w:rFonts w:ascii="Times New Roman" w:hAnsi="Times New Roman" w:eastAsia="Times New Roman" w:cs="Times New Roman"/>
          <w:i/>
          <w:iCs/>
          <w:lang w:eastAsia="id-ID"/>
        </w:rPr>
        <w:t xml:space="preserve">Service Quality </w:t>
      </w:r>
      <w:r>
        <w:rPr>
          <w:rFonts w:ascii="Times New Roman" w:hAnsi="Times New Roman" w:eastAsia="Times New Roman" w:cs="Times New Roman"/>
          <w:lang w:eastAsia="id-ID"/>
        </w:rPr>
        <w:t>dapat diketahui dengan cara membandingkan persepsi pelanggan atas layanan yang benar-benar mereka terima dengan layanan sesung</w:t>
      </w:r>
      <w:r>
        <w:rPr>
          <w:rFonts w:ascii="Times New Roman" w:hAnsi="Times New Roman" w:eastAsia="Times New Roman" w:cs="Times New Roman"/>
          <w:lang w:val="en-US" w:eastAsia="id-ID"/>
        </w:rPr>
        <w:t>-</w:t>
      </w:r>
      <w:r>
        <w:rPr>
          <w:rFonts w:ascii="Times New Roman" w:hAnsi="Times New Roman" w:eastAsia="Times New Roman" w:cs="Times New Roman"/>
          <w:lang w:eastAsia="id-ID"/>
        </w:rPr>
        <w:t>guhnya yang mereka harapkan. Kualitas pelaya</w:t>
      </w:r>
      <w:r>
        <w:rPr>
          <w:rFonts w:ascii="Times New Roman" w:hAnsi="Times New Roman" w:eastAsia="Times New Roman" w:cs="Times New Roman"/>
          <w:lang w:val="en-US" w:eastAsia="id-ID"/>
        </w:rPr>
        <w:t>-</w:t>
      </w:r>
      <w:r>
        <w:rPr>
          <w:rFonts w:ascii="Times New Roman" w:hAnsi="Times New Roman" w:eastAsia="Times New Roman" w:cs="Times New Roman"/>
          <w:lang w:eastAsia="id-ID"/>
        </w:rPr>
        <w:t>nan menjadi hal utama yang diperhatikan serius oleh perusahaan, yang melibatkan seluruh sumber daya yang dimiliki perusahaan.</w:t>
      </w:r>
      <w:r>
        <w:rPr>
          <w:rFonts w:ascii="Times New Roman" w:hAnsi="Times New Roman" w:eastAsia="Calibri" w:cs="Times New Roman"/>
          <w:lang w:eastAsia="id-ID"/>
        </w:rPr>
        <w:t xml:space="preserve"> Pada dasarnya kualitas jasa berfokus pada upaya pemenuhan kebutuhan dan keinginan pelanggan serta ketepatan penyampaiannya untuk mengim</w:t>
      </w:r>
      <w:r>
        <w:rPr>
          <w:rFonts w:ascii="Times New Roman" w:hAnsi="Times New Roman" w:eastAsia="Calibri" w:cs="Times New Roman"/>
          <w:lang w:val="en-US" w:eastAsia="id-ID"/>
        </w:rPr>
        <w:t>-</w:t>
      </w:r>
      <w:r>
        <w:rPr>
          <w:rFonts w:ascii="Times New Roman" w:hAnsi="Times New Roman" w:eastAsia="Calibri" w:cs="Times New Roman"/>
          <w:lang w:eastAsia="id-ID"/>
        </w:rPr>
        <w:t>bangi harapan pelanggan.</w:t>
      </w: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Pengertian tersebut berasal dari literature service quality yang mendefinisikan harapan sebagai keinginan dari para pelanggan ketimbang layanan yang mungkin diberikan penyedia jasa atau perusahaan.</w:t>
      </w: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Menurut Kotler</w:t>
      </w:r>
      <w:r>
        <w:rPr>
          <w:rFonts w:ascii="Times New Roman" w:hAnsi="Times New Roman" w:eastAsia="Calibri" w:cs="Times New Roman"/>
          <w:lang w:val="en-US" w:eastAsia="id-ID"/>
        </w:rPr>
        <w:t xml:space="preserve"> dan Keller</w:t>
      </w:r>
      <w:r>
        <w:rPr>
          <w:rFonts w:ascii="Times New Roman" w:hAnsi="Times New Roman" w:eastAsia="Calibri" w:cs="Times New Roman"/>
          <w:lang w:eastAsia="id-ID"/>
        </w:rPr>
        <w:t xml:space="preserve"> (</w:t>
      </w:r>
      <w:r>
        <w:rPr>
          <w:rFonts w:ascii="Times New Roman" w:hAnsi="Times New Roman" w:eastAsia="Calibri" w:cs="Times New Roman"/>
          <w:color w:val="000000"/>
          <w:lang w:eastAsia="id-ID"/>
        </w:rPr>
        <w:t>2007</w:t>
      </w:r>
      <w:r>
        <w:rPr>
          <w:rFonts w:ascii="Times New Roman" w:hAnsi="Times New Roman" w:eastAsia="Calibri" w:cs="Times New Roman"/>
          <w:color w:val="FF0000"/>
          <w:lang w:eastAsia="id-ID"/>
        </w:rPr>
        <w:t xml:space="preserve"> </w:t>
      </w:r>
      <w:r>
        <w:rPr>
          <w:rFonts w:ascii="Times New Roman" w:hAnsi="Times New Roman" w:eastAsia="Calibri" w:cs="Times New Roman"/>
          <w:lang w:eastAsia="id-ID"/>
        </w:rPr>
        <w:t xml:space="preserve">: 561) terdapat lima determinan atau pengaruh dimensi </w:t>
      </w:r>
      <w:r>
        <w:rPr>
          <w:rFonts w:ascii="Times New Roman" w:hAnsi="Times New Roman" w:eastAsia="Calibri" w:cs="Times New Roman"/>
          <w:i/>
          <w:lang w:eastAsia="id-ID"/>
        </w:rPr>
        <w:t>Service quality</w:t>
      </w:r>
      <w:r>
        <w:rPr>
          <w:rFonts w:ascii="Times New Roman" w:hAnsi="Times New Roman" w:eastAsia="Calibri" w:cs="Times New Roman"/>
          <w:lang w:eastAsia="id-ID"/>
        </w:rPr>
        <w:t xml:space="preserve"> terhadap harapan para pelanggan yang mereka terima, yakni : (1) </w:t>
      </w:r>
      <w:r>
        <w:rPr>
          <w:rFonts w:ascii="Times New Roman" w:hAnsi="Times New Roman" w:eastAsia="Calibri" w:cs="Times New Roman"/>
          <w:i/>
          <w:lang w:eastAsia="id-ID"/>
        </w:rPr>
        <w:t>Tangibles</w:t>
      </w:r>
      <w:r>
        <w:rPr>
          <w:rFonts w:ascii="Times New Roman" w:hAnsi="Times New Roman" w:eastAsia="Calibri" w:cs="Times New Roman"/>
          <w:lang w:eastAsia="id-ID"/>
        </w:rPr>
        <w:t xml:space="preserve">; (2) </w:t>
      </w:r>
      <w:r>
        <w:rPr>
          <w:rFonts w:ascii="Times New Roman" w:hAnsi="Times New Roman" w:eastAsia="Calibri" w:cs="Times New Roman"/>
          <w:i/>
          <w:lang w:eastAsia="id-ID"/>
        </w:rPr>
        <w:t>Reliability</w:t>
      </w:r>
      <w:r>
        <w:rPr>
          <w:rFonts w:ascii="Times New Roman" w:hAnsi="Times New Roman" w:eastAsia="Calibri" w:cs="Times New Roman"/>
          <w:lang w:eastAsia="id-ID"/>
        </w:rPr>
        <w:t xml:space="preserve">, (3) </w:t>
      </w:r>
      <w:r>
        <w:rPr>
          <w:rFonts w:ascii="Times New Roman" w:hAnsi="Times New Roman" w:eastAsia="Calibri" w:cs="Times New Roman"/>
          <w:i/>
          <w:lang w:eastAsia="id-ID"/>
        </w:rPr>
        <w:t>Responsiveness</w:t>
      </w:r>
      <w:r>
        <w:rPr>
          <w:rFonts w:ascii="Times New Roman" w:hAnsi="Times New Roman" w:eastAsia="Calibri" w:cs="Times New Roman"/>
          <w:lang w:eastAsia="id-ID"/>
        </w:rPr>
        <w:t xml:space="preserve">, (4) </w:t>
      </w:r>
      <w:r>
        <w:rPr>
          <w:rFonts w:ascii="Times New Roman" w:hAnsi="Times New Roman" w:eastAsia="Calibri" w:cs="Times New Roman"/>
          <w:i/>
          <w:lang w:eastAsia="id-ID"/>
        </w:rPr>
        <w:t>Assurance</w:t>
      </w:r>
      <w:r>
        <w:rPr>
          <w:rFonts w:ascii="Times New Roman" w:hAnsi="Times New Roman" w:eastAsia="Calibri" w:cs="Times New Roman"/>
          <w:lang w:eastAsia="id-ID"/>
        </w:rPr>
        <w:t xml:space="preserve"> dan (5) </w:t>
      </w:r>
      <w:r>
        <w:rPr>
          <w:rFonts w:ascii="Times New Roman" w:hAnsi="Times New Roman" w:eastAsia="Calibri" w:cs="Times New Roman"/>
          <w:i/>
          <w:lang w:eastAsia="id-ID"/>
        </w:rPr>
        <w:t>Empathy</w:t>
      </w:r>
      <w:r>
        <w:rPr>
          <w:rFonts w:ascii="Times New Roman" w:hAnsi="Times New Roman" w:eastAsia="Calibri" w:cs="Times New Roman"/>
          <w:lang w:eastAsia="id-ID"/>
        </w:rPr>
        <w:t xml:space="preserve">. Lima dimensi yang membentuk </w:t>
      </w:r>
      <w:r>
        <w:rPr>
          <w:rFonts w:ascii="Times New Roman" w:hAnsi="Times New Roman" w:eastAsia="Calibri" w:cs="Times New Roman"/>
          <w:i/>
          <w:lang w:eastAsia="id-ID"/>
        </w:rPr>
        <w:t xml:space="preserve">service quality </w:t>
      </w:r>
      <w:r>
        <w:rPr>
          <w:rFonts w:ascii="Times New Roman" w:hAnsi="Times New Roman" w:eastAsia="Calibri" w:cs="Times New Roman"/>
          <w:lang w:eastAsia="id-ID"/>
        </w:rPr>
        <w:t xml:space="preserve"> tersebut dapat dijabarkan secara singkat sebagai berikut :</w:t>
      </w:r>
    </w:p>
    <w:p>
      <w:pPr>
        <w:numPr>
          <w:ilvl w:val="0"/>
          <w:numId w:val="1"/>
        </w:numPr>
        <w:autoSpaceDE w:val="0"/>
        <w:autoSpaceDN w:val="0"/>
        <w:adjustRightInd w:val="0"/>
        <w:spacing w:line="240" w:lineRule="auto"/>
        <w:ind w:left="284" w:hanging="284"/>
        <w:jc w:val="both"/>
        <w:rPr>
          <w:rFonts w:ascii="Times New Roman" w:hAnsi="Times New Roman" w:eastAsia="Times New Roman" w:cs="Times New Roman"/>
          <w:lang w:eastAsia="id-ID"/>
        </w:rPr>
      </w:pPr>
      <w:r>
        <w:rPr>
          <w:rFonts w:ascii="Times New Roman" w:hAnsi="Times New Roman" w:eastAsia="Times New Roman" w:cs="Times New Roman"/>
          <w:lang w:eastAsia="id-ID"/>
        </w:rPr>
        <w:t>Tangibles (penampilan fisik), yaitu kemampuan untuk memberikan pelayanan sesuai dengan yang dijanjikan;</w:t>
      </w:r>
    </w:p>
    <w:p>
      <w:pPr>
        <w:numPr>
          <w:ilvl w:val="0"/>
          <w:numId w:val="1"/>
        </w:numPr>
        <w:autoSpaceDE w:val="0"/>
        <w:autoSpaceDN w:val="0"/>
        <w:adjustRightInd w:val="0"/>
        <w:spacing w:line="240" w:lineRule="auto"/>
        <w:ind w:left="284" w:hanging="284"/>
        <w:jc w:val="both"/>
        <w:rPr>
          <w:rFonts w:ascii="Times New Roman" w:hAnsi="Times New Roman" w:eastAsia="Times New Roman" w:cs="Times New Roman"/>
          <w:lang w:eastAsia="id-ID"/>
        </w:rPr>
      </w:pPr>
      <w:r>
        <w:rPr>
          <w:rFonts w:ascii="Times New Roman" w:hAnsi="Times New Roman" w:eastAsia="Times New Roman" w:cs="Times New Roman"/>
          <w:lang w:eastAsia="id-ID"/>
        </w:rPr>
        <w:t>Reliability (keandalan), yaitu kemampuan untuk memberikan pelayanan sesuai di janjikan dengan tepat dan terpercaya;</w:t>
      </w:r>
    </w:p>
    <w:p>
      <w:pPr>
        <w:numPr>
          <w:ilvl w:val="0"/>
          <w:numId w:val="1"/>
        </w:numPr>
        <w:autoSpaceDE w:val="0"/>
        <w:autoSpaceDN w:val="0"/>
        <w:adjustRightInd w:val="0"/>
        <w:spacing w:line="240" w:lineRule="auto"/>
        <w:ind w:left="284" w:hanging="284"/>
        <w:jc w:val="both"/>
        <w:rPr>
          <w:rFonts w:ascii="Times New Roman" w:hAnsi="Times New Roman" w:eastAsia="Times New Roman" w:cs="Times New Roman"/>
          <w:lang w:eastAsia="id-ID"/>
        </w:rPr>
      </w:pPr>
      <w:r>
        <w:rPr>
          <w:rFonts w:ascii="Times New Roman" w:hAnsi="Times New Roman" w:eastAsia="Times New Roman" w:cs="Times New Roman"/>
          <w:lang w:eastAsia="id-ID"/>
        </w:rPr>
        <w:t>Responsiveness (tanggap), yaitu keinginan untuk membentu para pelanggan dan memberikan pelayanan dengan sebaik mungkin;</w:t>
      </w:r>
    </w:p>
    <w:p>
      <w:pPr>
        <w:numPr>
          <w:ilvl w:val="0"/>
          <w:numId w:val="1"/>
        </w:numPr>
        <w:autoSpaceDE w:val="0"/>
        <w:autoSpaceDN w:val="0"/>
        <w:adjustRightInd w:val="0"/>
        <w:spacing w:line="240" w:lineRule="auto"/>
        <w:ind w:left="284" w:hanging="284"/>
        <w:jc w:val="both"/>
        <w:rPr>
          <w:rFonts w:ascii="Times New Roman" w:hAnsi="Times New Roman" w:eastAsia="Times New Roman" w:cs="Times New Roman"/>
          <w:lang w:eastAsia="id-ID"/>
        </w:rPr>
      </w:pPr>
      <w:r>
        <w:rPr>
          <w:rFonts w:ascii="Times New Roman" w:hAnsi="Times New Roman" w:eastAsia="Times New Roman" w:cs="Times New Roman"/>
          <w:lang w:eastAsia="id-ID"/>
        </w:rPr>
        <w:t xml:space="preserve">Assurance (kepastian), yaitu pengetahuan dan kesopansantunan para pegawai perusahaan serta kemampuan untuk membutuhkan rasa percaya para pelanggan kepada perusahaan dan </w:t>
      </w:r>
    </w:p>
    <w:p>
      <w:pPr>
        <w:numPr>
          <w:ilvl w:val="0"/>
          <w:numId w:val="1"/>
        </w:numPr>
        <w:autoSpaceDE w:val="0"/>
        <w:autoSpaceDN w:val="0"/>
        <w:adjustRightInd w:val="0"/>
        <w:spacing w:line="240" w:lineRule="auto"/>
        <w:ind w:left="284" w:hanging="284"/>
        <w:jc w:val="both"/>
        <w:rPr>
          <w:rFonts w:ascii="Times New Roman" w:hAnsi="Times New Roman" w:eastAsia="Times New Roman" w:cs="Times New Roman"/>
          <w:lang w:eastAsia="id-ID"/>
        </w:rPr>
      </w:pPr>
      <w:r>
        <w:rPr>
          <w:rFonts w:ascii="Times New Roman" w:hAnsi="Times New Roman" w:eastAsia="Times New Roman" w:cs="Times New Roman"/>
          <w:lang w:eastAsia="id-ID"/>
        </w:rPr>
        <w:t>Empathy (perhatian), yaitu perhatian yang tulus yang diberikan kepada pelanggan.</w:t>
      </w:r>
    </w:p>
    <w:p>
      <w:pPr>
        <w:autoSpaceDE w:val="0"/>
        <w:autoSpaceDN w:val="0"/>
        <w:adjustRightInd w:val="0"/>
        <w:spacing w:line="240" w:lineRule="auto"/>
        <w:rPr>
          <w:rFonts w:ascii="Times New Roman" w:hAnsi="Times New Roman" w:eastAsia="Calibri" w:cs="Times New Roman"/>
          <w:b/>
          <w:bCs/>
          <w:lang w:val="en-US" w:eastAsia="id-ID"/>
        </w:rPr>
      </w:pPr>
    </w:p>
    <w:p>
      <w:pPr>
        <w:autoSpaceDE w:val="0"/>
        <w:autoSpaceDN w:val="0"/>
        <w:adjustRightInd w:val="0"/>
        <w:spacing w:line="240" w:lineRule="auto"/>
        <w:rPr>
          <w:rFonts w:ascii="Times New Roman" w:hAnsi="Times New Roman" w:eastAsia="Calibri" w:cs="Times New Roman"/>
          <w:b/>
          <w:bCs/>
          <w:lang w:eastAsia="id-ID"/>
        </w:rPr>
      </w:pPr>
      <w:r>
        <w:rPr>
          <w:rFonts w:ascii="Times New Roman" w:hAnsi="Times New Roman" w:eastAsia="Calibri" w:cs="Times New Roman"/>
          <w:b/>
          <w:bCs/>
          <w:lang w:eastAsia="id-ID"/>
        </w:rPr>
        <w:t xml:space="preserve">Kepuasan </w:t>
      </w:r>
      <w:r>
        <w:rPr>
          <w:rFonts w:ascii="Times New Roman" w:hAnsi="Times New Roman" w:eastAsia="Calibri" w:cs="Times New Roman"/>
          <w:b/>
          <w:bCs/>
          <w:i/>
          <w:lang w:eastAsia="id-ID"/>
        </w:rPr>
        <w:t>(Satisfaction)</w:t>
      </w:r>
    </w:p>
    <w:p>
      <w:pPr>
        <w:spacing w:line="240" w:lineRule="auto"/>
        <w:jc w:val="both"/>
        <w:rPr>
          <w:rFonts w:ascii="Times New Roman" w:hAnsi="Times New Roman" w:eastAsia="Times New Roman" w:cs="Times New Roman"/>
          <w:lang w:val="en-US" w:eastAsia="id-ID"/>
        </w:rPr>
      </w:pPr>
      <w:r>
        <w:rPr>
          <w:rFonts w:ascii="Times New Roman" w:hAnsi="Times New Roman" w:eastAsia="Calibri" w:cs="Times New Roman"/>
          <w:lang w:eastAsia="id-ID"/>
        </w:rPr>
        <w:tab/>
      </w:r>
      <w:r>
        <w:rPr>
          <w:rFonts w:ascii="Times New Roman" w:hAnsi="Times New Roman" w:eastAsia="Times New Roman" w:cs="Times New Roman"/>
          <w:lang w:eastAsia="id-ID"/>
        </w:rPr>
        <w:t>Kotler mendefinisikan kepuasan pelanggan adalah tingkat perasaan seseorang setelah membandingkan kinerja (atau hasil) yang ia rasakan dibandingkan dengan harapannya (Tjiptono, 2004:350).</w:t>
      </w:r>
      <w:r>
        <w:rPr>
          <w:rFonts w:ascii="Times New Roman" w:hAnsi="Times New Roman" w:eastAsia="Times New Roman" w:cs="Times New Roman"/>
          <w:lang w:eastAsia="id-ID"/>
        </w:rPr>
        <w:br w:type="textWrapping"/>
      </w:r>
      <w:r>
        <w:rPr>
          <w:rFonts w:ascii="Times New Roman" w:hAnsi="Times New Roman" w:eastAsia="Times New Roman" w:cs="Times New Roman"/>
          <w:lang w:eastAsia="id-ID"/>
        </w:rPr>
        <w:t>Ada beberapa definisi lainnya mengenai kepuasan pelanggan, yaitu :</w:t>
      </w:r>
    </w:p>
    <w:p>
      <w:pPr>
        <w:pStyle w:val="8"/>
        <w:numPr>
          <w:ilvl w:val="0"/>
          <w:numId w:val="2"/>
        </w:numPr>
        <w:spacing w:line="240" w:lineRule="auto"/>
        <w:ind w:left="284" w:hanging="284"/>
        <w:jc w:val="both"/>
        <w:rPr>
          <w:rFonts w:ascii="Times New Roman" w:hAnsi="Times New Roman" w:eastAsia="Times New Roman" w:cs="Times New Roman"/>
          <w:lang w:eastAsia="id-ID"/>
        </w:rPr>
      </w:pPr>
      <w:r>
        <w:rPr>
          <w:rFonts w:ascii="Times New Roman" w:hAnsi="Times New Roman" w:eastAsia="Times New Roman" w:cs="Times New Roman"/>
          <w:lang w:eastAsia="id-ID"/>
        </w:rPr>
        <w:t>Menurut Philip Kotler dan Kevin Lane Keller  yang dikutip dari buku Manajemen Pema</w:t>
      </w:r>
      <w:r>
        <w:rPr>
          <w:rFonts w:ascii="Times New Roman" w:hAnsi="Times New Roman" w:eastAsia="Times New Roman" w:cs="Times New Roman"/>
          <w:lang w:val="en-US" w:eastAsia="id-ID"/>
        </w:rPr>
        <w:t>-</w:t>
      </w:r>
      <w:r>
        <w:rPr>
          <w:rFonts w:ascii="Times New Roman" w:hAnsi="Times New Roman" w:eastAsia="Times New Roman" w:cs="Times New Roman"/>
          <w:lang w:eastAsia="id-ID"/>
        </w:rPr>
        <w:t xml:space="preserve">saran mengatakan bahwa </w:t>
      </w:r>
      <w:r>
        <w:rPr>
          <w:rFonts w:ascii="Times New Roman" w:hAnsi="Times New Roman" w:eastAsia="Times New Roman" w:cs="Times New Roman"/>
          <w:bCs/>
          <w:lang w:eastAsia="id-ID"/>
        </w:rPr>
        <w:t>Kepuasan Konsu</w:t>
      </w:r>
      <w:r>
        <w:rPr>
          <w:rFonts w:ascii="Times New Roman" w:hAnsi="Times New Roman" w:eastAsia="Times New Roman" w:cs="Times New Roman"/>
          <w:bCs/>
          <w:lang w:val="en-US" w:eastAsia="id-ID"/>
        </w:rPr>
        <w:t>-</w:t>
      </w:r>
      <w:r>
        <w:rPr>
          <w:rFonts w:ascii="Times New Roman" w:hAnsi="Times New Roman" w:eastAsia="Times New Roman" w:cs="Times New Roman"/>
          <w:bCs/>
          <w:lang w:eastAsia="id-ID"/>
        </w:rPr>
        <w:t>men</w:t>
      </w:r>
      <w:r>
        <w:rPr>
          <w:rFonts w:ascii="Times New Roman" w:hAnsi="Times New Roman" w:eastAsia="Times New Roman" w:cs="Times New Roman"/>
          <w:lang w:eastAsia="id-ID"/>
        </w:rPr>
        <w:t xml:space="preserve"> adalah perasaan senang atau kecewa seseorang yang muncul setelah memban</w:t>
      </w:r>
      <w:r>
        <w:rPr>
          <w:rFonts w:ascii="Times New Roman" w:hAnsi="Times New Roman" w:eastAsia="Times New Roman" w:cs="Times New Roman"/>
          <w:lang w:val="en-US" w:eastAsia="id-ID"/>
        </w:rPr>
        <w:t>-</w:t>
      </w:r>
      <w:r>
        <w:rPr>
          <w:rFonts w:ascii="Times New Roman" w:hAnsi="Times New Roman" w:eastAsia="Times New Roman" w:cs="Times New Roman"/>
          <w:lang w:eastAsia="id-ID"/>
        </w:rPr>
        <w:t>dingkan kinerja (hasil) produk yang dipikirkan terhadap kinerja yang diharapkan (2007:177).</w:t>
      </w:r>
    </w:p>
    <w:p>
      <w:pPr>
        <w:pStyle w:val="8"/>
        <w:numPr>
          <w:ilvl w:val="0"/>
          <w:numId w:val="2"/>
        </w:numPr>
        <w:spacing w:line="240" w:lineRule="auto"/>
        <w:ind w:left="284" w:hanging="284"/>
        <w:jc w:val="both"/>
        <w:rPr>
          <w:rFonts w:ascii="Times New Roman" w:hAnsi="Times New Roman" w:eastAsia="Times New Roman" w:cs="Times New Roman"/>
          <w:lang w:eastAsia="id-ID"/>
        </w:rPr>
      </w:pPr>
      <w:r>
        <w:rPr>
          <w:rFonts w:ascii="Times New Roman" w:hAnsi="Times New Roman" w:eastAsia="Times New Roman" w:cs="Times New Roman"/>
          <w:lang w:eastAsia="id-ID"/>
        </w:rPr>
        <w:t>Menurut Day dalam Fandy Tjiptono (2005: 146) mengemukakan: Kepuasan pelanggan sebagai respon pelanggan terhadap evaluasi ketidaksesuaian yang dipersepsikan antara harapan awal sebelum pembelian (atau norma kinerja lainnya) dan kinerja aktual produk yang dirasakan setelah pemakaiannya.</w:t>
      </w:r>
    </w:p>
    <w:p>
      <w:pPr>
        <w:pStyle w:val="8"/>
        <w:numPr>
          <w:ilvl w:val="0"/>
          <w:numId w:val="2"/>
        </w:numPr>
        <w:spacing w:line="240" w:lineRule="auto"/>
        <w:ind w:left="284" w:hanging="284"/>
        <w:jc w:val="both"/>
        <w:rPr>
          <w:rFonts w:ascii="Times New Roman" w:hAnsi="Times New Roman" w:eastAsia="Times New Roman" w:cs="Times New Roman"/>
          <w:lang w:eastAsia="id-ID"/>
        </w:rPr>
      </w:pPr>
      <w:r>
        <w:rPr>
          <w:rFonts w:ascii="Times New Roman" w:hAnsi="Times New Roman" w:eastAsia="Times New Roman" w:cs="Times New Roman"/>
          <w:lang w:eastAsia="id-ID"/>
        </w:rPr>
        <w:t xml:space="preserve">Definisi Kepuasan pelanggan berdasarkan </w:t>
      </w:r>
      <w:r>
        <w:rPr>
          <w:rFonts w:ascii="Times New Roman" w:hAnsi="Times New Roman" w:eastAsia="Times New Roman" w:cs="Times New Roman"/>
          <w:i/>
          <w:iCs/>
          <w:lang w:eastAsia="id-ID"/>
        </w:rPr>
        <w:t>Discornfirmation Paradigm</w:t>
      </w:r>
      <w:r>
        <w:rPr>
          <w:rFonts w:ascii="Times New Roman" w:hAnsi="Times New Roman" w:eastAsia="Times New Roman" w:cs="Times New Roman"/>
          <w:lang w:eastAsia="id-ID"/>
        </w:rPr>
        <w:t xml:space="preserve"> dalam Fandy Tjiptono (2000: 350): Kepuasan pelanggan dirumuskan sebagai evaluasi purnabeli, dimana persepsi terhadap kinerja alternatif produk atau jasa yang dipilih memenuhi atau melebihi harapan setelah pembelian. Apabila persepsi terhadap kinerja tidak dapat memenuhi harapan, maka yang terjadi adalah ketidakpuasan.</w:t>
      </w:r>
    </w:p>
    <w:p>
      <w:pPr>
        <w:spacing w:line="240" w:lineRule="auto"/>
        <w:jc w:val="both"/>
        <w:rPr>
          <w:rFonts w:ascii="Times New Roman" w:hAnsi="Times New Roman" w:eastAsia="Times New Roman" w:cs="Times New Roman"/>
          <w:lang w:eastAsia="id-ID"/>
        </w:rPr>
      </w:pPr>
      <w:r>
        <w:rPr>
          <w:rFonts w:ascii="Times New Roman" w:hAnsi="Times New Roman" w:eastAsia="Times New Roman" w:cs="Times New Roman"/>
          <w:lang w:eastAsia="id-ID"/>
        </w:rPr>
        <w:tab/>
      </w:r>
      <w:r>
        <w:rPr>
          <w:rFonts w:ascii="Times New Roman" w:hAnsi="Times New Roman" w:eastAsia="Times New Roman" w:cs="Times New Roman"/>
          <w:lang w:eastAsia="id-ID"/>
        </w:rPr>
        <w:t>Dari beberapa definisi tentang kepuasan pelanggan diatas dapat ditarik kesimpulan bahwa pada dasarnya pelanggan menilai kepuasan atau ketidakpuasan mereka terhadap suatu produk dengan membandingkan kinerja yang mereka alami dengan suatu tingkat harapan sebagai acuan yang telah terdapat dalam benak atau pikiran mereka. Kepuasan pelanggan dapat menjadi dasar menuju terwujudnya konsumen yang loyal atau setia.</w:t>
      </w:r>
    </w:p>
    <w:p>
      <w:pPr>
        <w:autoSpaceDE w:val="0"/>
        <w:autoSpaceDN w:val="0"/>
        <w:adjustRightInd w:val="0"/>
        <w:spacing w:line="240" w:lineRule="auto"/>
        <w:jc w:val="both"/>
        <w:rPr>
          <w:rFonts w:ascii="Times New Roman" w:hAnsi="Times New Roman" w:eastAsia="Calibri" w:cs="Times New Roman"/>
          <w:lang w:eastAsia="id-ID"/>
        </w:rPr>
      </w:pPr>
    </w:p>
    <w:p>
      <w:pPr>
        <w:autoSpaceDE w:val="0"/>
        <w:autoSpaceDN w:val="0"/>
        <w:adjustRightInd w:val="0"/>
        <w:spacing w:line="240" w:lineRule="auto"/>
        <w:rPr>
          <w:rFonts w:ascii="Times New Roman" w:hAnsi="Times New Roman" w:eastAsia="Calibri" w:cs="Times New Roman"/>
          <w:b/>
          <w:bCs/>
          <w:lang w:eastAsia="id-ID"/>
        </w:rPr>
      </w:pPr>
      <w:r>
        <w:rPr>
          <w:rFonts w:ascii="Times New Roman" w:hAnsi="Times New Roman" w:eastAsia="Calibri" w:cs="Times New Roman"/>
          <w:b/>
          <w:bCs/>
          <w:lang w:eastAsia="id-ID"/>
        </w:rPr>
        <w:t>Konsep Kepuasan Mahasiswa</w:t>
      </w: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Setelah mahasiswa mengikuti kuliah, mahasiswa akan merasakan tingkat kepuasan atau tingkat ketidakpuasan tertentu. Kepuasan adalah tingkat perasaan seseorang setelah membuat perbandingan antara kenyat</w:t>
      </w:r>
      <w:r>
        <w:rPr>
          <w:rFonts w:ascii="Times New Roman" w:hAnsi="Times New Roman" w:eastAsia="Calibri" w:cs="Times New Roman"/>
          <w:lang w:eastAsia="id-ID"/>
        </w:rPr>
        <w:tab/>
      </w:r>
      <w:r>
        <w:rPr>
          <w:rFonts w:ascii="Times New Roman" w:hAnsi="Times New Roman" w:eastAsia="Calibri" w:cs="Times New Roman"/>
          <w:lang w:eastAsia="id-ID"/>
        </w:rPr>
        <w:t>aan yang ia rasakan dengan harapannya. Mahasiswa dapat mengalami salah satu dari tingkat kepuasan yang umum yaitu: (1) Jika kinerja di bawah harapan, mahasiswa akan tidak puas , (2) kalau kinerja sesuai dengan harapan, mahasiswa akan puas., (3) apabila kinerja melampaui harapan, mahasiswa akan merasa sangat puas, senang, atau bahagia. Perasaan tidak puas, puas atau sangat puas ini akan mempengaruhi tindakan selanjutnya.</w:t>
      </w: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 xml:space="preserve">Mahasiswa yang merasa puas akan menyampaikan secara positif tentang jasa yang ia gunakan/konsumsi. Mahasiswa yang tidak puas akan bereaksi secara berlainan. Mahasiswa yang tidak puas akan mengambil satu dari dua tindakan berikut ini : </w:t>
      </w:r>
    </w:p>
    <w:p>
      <w:pPr>
        <w:numPr>
          <w:ilvl w:val="0"/>
          <w:numId w:val="3"/>
        </w:numPr>
        <w:autoSpaceDE w:val="0"/>
        <w:autoSpaceDN w:val="0"/>
        <w:adjustRightInd w:val="0"/>
        <w:spacing w:line="240" w:lineRule="auto"/>
        <w:ind w:left="284" w:hanging="284"/>
        <w:jc w:val="both"/>
        <w:rPr>
          <w:rFonts w:ascii="Times New Roman" w:hAnsi="Times New Roman" w:eastAsia="Times New Roman" w:cs="Times New Roman"/>
          <w:lang w:eastAsia="id-ID"/>
        </w:rPr>
      </w:pPr>
      <w:r>
        <w:rPr>
          <w:rFonts w:ascii="Times New Roman" w:hAnsi="Times New Roman" w:eastAsia="Times New Roman" w:cs="Times New Roman"/>
          <w:lang w:eastAsia="id-ID"/>
        </w:rPr>
        <w:t xml:space="preserve">mereka mungkin berusaha mengurangi ketidakpuasan tersebut dengan meninggalkan atau pindah ke program studi lain atau ke perguruan tinggi lain. </w:t>
      </w:r>
    </w:p>
    <w:p>
      <w:pPr>
        <w:numPr>
          <w:ilvl w:val="0"/>
          <w:numId w:val="3"/>
        </w:numPr>
        <w:autoSpaceDE w:val="0"/>
        <w:autoSpaceDN w:val="0"/>
        <w:adjustRightInd w:val="0"/>
        <w:spacing w:line="240" w:lineRule="auto"/>
        <w:ind w:left="284" w:hanging="284"/>
        <w:jc w:val="both"/>
        <w:rPr>
          <w:rFonts w:ascii="Times New Roman" w:hAnsi="Times New Roman" w:eastAsia="Times New Roman" w:cs="Times New Roman"/>
          <w:lang w:eastAsia="id-ID"/>
        </w:rPr>
      </w:pPr>
      <w:r>
        <w:rPr>
          <w:rFonts w:ascii="Times New Roman" w:hAnsi="Times New Roman" w:eastAsia="Times New Roman" w:cs="Times New Roman"/>
          <w:lang w:eastAsia="id-ID"/>
        </w:rPr>
        <w:t xml:space="preserve">mereka mungkin berusaha mengurangi ketidakpuasan dengan mencari informasi yang dapat memperkuat nilai tinggi jasa tersebut (menghindari informasi yang mungkin memperkuat nilai rendahnya). </w:t>
      </w:r>
    </w:p>
    <w:p>
      <w:pPr>
        <w:autoSpaceDE w:val="0"/>
        <w:autoSpaceDN w:val="0"/>
        <w:adjustRightInd w:val="0"/>
        <w:spacing w:line="240" w:lineRule="auto"/>
        <w:jc w:val="both"/>
        <w:rPr>
          <w:rFonts w:ascii="Times New Roman" w:hAnsi="Times New Roman" w:eastAsia="Times New Roman" w:cs="Times New Roman"/>
          <w:lang w:eastAsia="id-ID"/>
        </w:rPr>
      </w:pPr>
      <w:r>
        <w:rPr>
          <w:rFonts w:ascii="Times New Roman" w:hAnsi="Times New Roman" w:eastAsia="Times New Roman" w:cs="Times New Roman"/>
          <w:lang w:eastAsia="id-ID"/>
        </w:rPr>
        <w:tab/>
      </w:r>
      <w:r>
        <w:rPr>
          <w:rFonts w:ascii="Times New Roman" w:hAnsi="Times New Roman" w:eastAsia="Times New Roman" w:cs="Times New Roman"/>
          <w:lang w:eastAsia="id-ID"/>
        </w:rPr>
        <w:t>Pimpinan/manajemen dapat mengambil langkah untuk meminimkan jumlah ketidak</w:t>
      </w:r>
      <w:r>
        <w:rPr>
          <w:rFonts w:ascii="Times New Roman" w:hAnsi="Times New Roman" w:eastAsia="Times New Roman" w:cs="Times New Roman"/>
          <w:lang w:val="en-US" w:eastAsia="id-ID"/>
        </w:rPr>
        <w:t>-</w:t>
      </w:r>
      <w:r>
        <w:rPr>
          <w:rFonts w:ascii="Times New Roman" w:hAnsi="Times New Roman" w:eastAsia="Times New Roman" w:cs="Times New Roman"/>
          <w:lang w:eastAsia="id-ID"/>
        </w:rPr>
        <w:t>puasan mahasiswa, misalnya dengan mengada</w:t>
      </w:r>
      <w:r>
        <w:rPr>
          <w:rFonts w:ascii="Times New Roman" w:hAnsi="Times New Roman" w:eastAsia="Times New Roman" w:cs="Times New Roman"/>
          <w:lang w:val="en-US" w:eastAsia="id-ID"/>
        </w:rPr>
        <w:t>-</w:t>
      </w:r>
      <w:r>
        <w:rPr>
          <w:rFonts w:ascii="Times New Roman" w:hAnsi="Times New Roman" w:eastAsia="Times New Roman" w:cs="Times New Roman"/>
          <w:lang w:eastAsia="id-ID"/>
        </w:rPr>
        <w:t>kan komunikasi secara periodik.Komunikasi dengan para mahasiswa dapat dilakukan dengan menyediakan forum komunikasi yang baik bagi keluhan mahasiswa dan menangani keluhan tersebut dengan cepat.</w:t>
      </w: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Harapan mahasiswa dibentuk oleh: komentar teman dan kenalannya, serta informasi dan janji lembaga, dan pesaingnya. Apabila lembaga menaikkan harapan mahasiswa terlalu tinggi, mahasiswa mungkin akan kecewa jika lembaga gagal dalam memenuhinya. Di lain pihak jika lembaga menetapkan harapan mahasiswa terlalu rendah, maka lembaga tidak dapat menarik cukup banyak calon mahasiswa meskipun mahasiswa akan puas.</w:t>
      </w: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Tingkat kepuasan atau kesenangan yang tinggi akan menciptakan ikatan emosional yang tinggi. Lembaga perlu membentuk budayanya sedemikian rupa sehingga orang dalam lembaga bertujuan menyenangkan mahasiswa.</w:t>
      </w:r>
    </w:p>
    <w:p>
      <w:pPr>
        <w:autoSpaceDE w:val="0"/>
        <w:autoSpaceDN w:val="0"/>
        <w:adjustRightInd w:val="0"/>
        <w:spacing w:line="240" w:lineRule="auto"/>
        <w:jc w:val="both"/>
        <w:rPr>
          <w:rFonts w:ascii="Times New Roman" w:hAnsi="Times New Roman" w:eastAsia="Calibri" w:cs="Times New Roman"/>
          <w:lang w:eastAsia="id-ID"/>
        </w:rPr>
      </w:pPr>
    </w:p>
    <w:p>
      <w:pPr>
        <w:autoSpaceDE w:val="0"/>
        <w:autoSpaceDN w:val="0"/>
        <w:adjustRightInd w:val="0"/>
        <w:spacing w:line="240" w:lineRule="auto"/>
        <w:rPr>
          <w:rFonts w:ascii="Times New Roman" w:hAnsi="Times New Roman" w:eastAsia="Calibri" w:cs="Times New Roman"/>
          <w:b/>
          <w:bCs/>
          <w:lang w:eastAsia="id-ID"/>
        </w:rPr>
      </w:pPr>
      <w:r>
        <w:rPr>
          <w:rFonts w:ascii="Times New Roman" w:hAnsi="Times New Roman" w:eastAsia="Calibri" w:cs="Times New Roman"/>
          <w:b/>
          <w:bCs/>
          <w:lang w:eastAsia="id-ID"/>
        </w:rPr>
        <w:t>Analisis Kesenjangan atau Gap</w:t>
      </w: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 xml:space="preserve">Analisis gap atau kesenjangan digunakan untuk mengukur kepuasan. Simamora (2007) menyatakan bahwa gap adalah kesenjangan antara </w:t>
      </w:r>
      <w:r>
        <w:rPr>
          <w:rFonts w:ascii="Times New Roman" w:hAnsi="Times New Roman" w:eastAsia="Calibri" w:cs="Times New Roman"/>
          <w:i/>
          <w:iCs/>
          <w:lang w:eastAsia="id-ID"/>
        </w:rPr>
        <w:t xml:space="preserve">expected service </w:t>
      </w:r>
      <w:r>
        <w:rPr>
          <w:rFonts w:ascii="Times New Roman" w:hAnsi="Times New Roman" w:eastAsia="Calibri" w:cs="Times New Roman"/>
          <w:lang w:eastAsia="id-ID"/>
        </w:rPr>
        <w:t xml:space="preserve">dengan </w:t>
      </w:r>
      <w:r>
        <w:rPr>
          <w:rFonts w:ascii="Times New Roman" w:hAnsi="Times New Roman" w:eastAsia="Calibri" w:cs="Times New Roman"/>
          <w:i/>
          <w:iCs/>
          <w:lang w:eastAsia="id-ID"/>
        </w:rPr>
        <w:t>perceived service</w:t>
      </w:r>
      <w:r>
        <w:rPr>
          <w:rFonts w:ascii="Times New Roman" w:hAnsi="Times New Roman" w:eastAsia="Calibri" w:cs="Times New Roman"/>
          <w:lang w:eastAsia="id-ID"/>
        </w:rPr>
        <w:t>. Kesenjangan merupakan ketidaksesuaian antara pelayanan yang dipersepsikan (</w:t>
      </w:r>
      <w:r>
        <w:rPr>
          <w:rFonts w:ascii="Times New Roman" w:hAnsi="Times New Roman" w:eastAsia="Calibri" w:cs="Times New Roman"/>
          <w:i/>
          <w:iCs/>
          <w:lang w:eastAsia="id-ID"/>
        </w:rPr>
        <w:t>perceived service</w:t>
      </w:r>
      <w:r>
        <w:rPr>
          <w:rFonts w:ascii="Times New Roman" w:hAnsi="Times New Roman" w:eastAsia="Calibri" w:cs="Times New Roman"/>
          <w:lang w:eastAsia="id-ID"/>
        </w:rPr>
        <w:t>) dengan pelayanan yang diharapkan (</w:t>
      </w:r>
      <w:r>
        <w:rPr>
          <w:rFonts w:ascii="Times New Roman" w:hAnsi="Times New Roman" w:eastAsia="Calibri" w:cs="Times New Roman"/>
          <w:i/>
          <w:iCs/>
          <w:lang w:eastAsia="id-ID"/>
        </w:rPr>
        <w:t>expected service</w:t>
      </w:r>
      <w:r>
        <w:rPr>
          <w:rFonts w:ascii="Times New Roman" w:hAnsi="Times New Roman" w:eastAsia="Calibri" w:cs="Times New Roman"/>
          <w:lang w:eastAsia="id-ID"/>
        </w:rPr>
        <w:t xml:space="preserve">). Kesenjangan terjadi apabila stakeholder mempersepsikan apa yang diterima lebih tinggi atau lebih rendah daripada kepentingan stakeholder tersebut. Pada survei ini pengukuran gap difokuskan pada pengukuran kepuasan </w:t>
      </w:r>
      <w:r>
        <w:rPr>
          <w:rFonts w:ascii="Times New Roman" w:hAnsi="Times New Roman" w:eastAsia="Calibri" w:cs="Times New Roman"/>
          <w:i/>
          <w:iCs/>
          <w:lang w:eastAsia="id-ID"/>
        </w:rPr>
        <w:t xml:space="preserve">stakeholders </w:t>
      </w:r>
      <w:r>
        <w:rPr>
          <w:rFonts w:ascii="Times New Roman" w:hAnsi="Times New Roman" w:eastAsia="Calibri" w:cs="Times New Roman"/>
          <w:lang w:eastAsia="id-ID"/>
        </w:rPr>
        <w:t>yang dilakukan pengukuran pada tingkat harapan dan tingkat kepentingan.</w:t>
      </w:r>
    </w:p>
    <w:p>
      <w:pPr>
        <w:autoSpaceDE w:val="0"/>
        <w:autoSpaceDN w:val="0"/>
        <w:adjustRightInd w:val="0"/>
        <w:spacing w:line="240" w:lineRule="auto"/>
        <w:jc w:val="both"/>
        <w:rPr>
          <w:rFonts w:ascii="Times New Roman" w:hAnsi="Times New Roman" w:eastAsia="Calibri" w:cs="Times New Roman"/>
          <w:i/>
          <w:iCs/>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 xml:space="preserve">Dari beberapa persepsi tingkat harapan </w:t>
      </w:r>
      <w:r>
        <w:rPr>
          <w:rFonts w:ascii="Times New Roman" w:hAnsi="Times New Roman" w:eastAsia="Calibri" w:cs="Times New Roman"/>
          <w:i/>
          <w:iCs/>
          <w:lang w:eastAsia="id-ID"/>
        </w:rPr>
        <w:t xml:space="preserve">stakeholders </w:t>
      </w:r>
      <w:r>
        <w:rPr>
          <w:rFonts w:ascii="Times New Roman" w:hAnsi="Times New Roman" w:eastAsia="Calibri" w:cs="Times New Roman"/>
          <w:lang w:eastAsia="id-ID"/>
        </w:rPr>
        <w:t xml:space="preserve">dapat dirumuskan harapan yang paling dominan. Selanjutnya, dapat dikaitkan harapan stakeholder pada variabel tertentu dengan beberapa kriteria sehingga didapat 4 buah rekomendasi terhadap kualitas layanan, yaitu prioritas utama; prioritas rendah; pertahankan dan berlebihan, Yang termasuk kategori prioritas utama adalah daerah yang memuat faktor-faktor yang dianggap penting oleh </w:t>
      </w:r>
      <w:r>
        <w:rPr>
          <w:rFonts w:ascii="Times New Roman" w:hAnsi="Times New Roman" w:eastAsia="Calibri" w:cs="Times New Roman"/>
          <w:i/>
          <w:iCs/>
          <w:lang w:eastAsia="id-ID"/>
        </w:rPr>
        <w:t>stakeholders</w:t>
      </w:r>
      <w:r>
        <w:rPr>
          <w:rFonts w:ascii="Times New Roman" w:hAnsi="Times New Roman" w:eastAsia="Calibri" w:cs="Times New Roman"/>
          <w:lang w:eastAsia="id-ID"/>
        </w:rPr>
        <w:t xml:space="preserve">, tetapi pada kenyataannya faktor-faktor tersebut belum sesuai dengan apa yang diharapkan </w:t>
      </w:r>
      <w:r>
        <w:rPr>
          <w:rFonts w:ascii="Times New Roman" w:hAnsi="Times New Roman" w:eastAsia="Calibri" w:cs="Times New Roman"/>
          <w:i/>
          <w:iCs/>
          <w:lang w:eastAsia="id-ID"/>
        </w:rPr>
        <w:t>stakeholders.</w:t>
      </w: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 xml:space="preserve">Kategori pertahankan adalah daerah yang memuat faktor-faktor yang dianggap penting oleh </w:t>
      </w:r>
      <w:r>
        <w:rPr>
          <w:rFonts w:ascii="Times New Roman" w:hAnsi="Times New Roman" w:eastAsia="Calibri" w:cs="Times New Roman"/>
          <w:i/>
          <w:iCs/>
          <w:lang w:eastAsia="id-ID"/>
        </w:rPr>
        <w:t xml:space="preserve">stakeholders </w:t>
      </w:r>
      <w:r>
        <w:rPr>
          <w:rFonts w:ascii="Times New Roman" w:hAnsi="Times New Roman" w:eastAsia="Calibri" w:cs="Times New Roman"/>
          <w:lang w:eastAsia="id-ID"/>
        </w:rPr>
        <w:t xml:space="preserve">dan faktor yang dianggap sudah sesuai dengan yang dirasakan, sehingga kepuasana relative lebih tinggi. Yang termasuk kategori prioritas rendah adalah daerah yang memuat faktor-faktor yang dianggap kurang penting oleh </w:t>
      </w:r>
      <w:r>
        <w:rPr>
          <w:rFonts w:ascii="Times New Roman" w:hAnsi="Times New Roman" w:eastAsia="Calibri" w:cs="Times New Roman"/>
          <w:i/>
          <w:iCs/>
          <w:lang w:eastAsia="id-ID"/>
        </w:rPr>
        <w:t xml:space="preserve">stakeholders </w:t>
      </w:r>
      <w:r>
        <w:rPr>
          <w:rFonts w:ascii="Times New Roman" w:hAnsi="Times New Roman" w:eastAsia="Calibri" w:cs="Times New Roman"/>
          <w:lang w:eastAsia="id-ID"/>
        </w:rPr>
        <w:t xml:space="preserve">dan pada kenyatraannya kinerjanya tidak terlalu istemewa. Terakhir, yang termasuk kategori berlebihan adalah daerah yang memuat faktor-faktor yang kurang penting oleh </w:t>
      </w:r>
      <w:r>
        <w:rPr>
          <w:rFonts w:ascii="Times New Roman" w:hAnsi="Times New Roman" w:eastAsia="Calibri" w:cs="Times New Roman"/>
          <w:i/>
          <w:iCs/>
          <w:lang w:eastAsia="id-ID"/>
        </w:rPr>
        <w:t xml:space="preserve">stakeholders </w:t>
      </w:r>
      <w:r>
        <w:rPr>
          <w:rFonts w:ascii="Times New Roman" w:hAnsi="Times New Roman" w:eastAsia="Calibri" w:cs="Times New Roman"/>
          <w:lang w:eastAsia="id-ID"/>
        </w:rPr>
        <w:t>dan dirasakan berlebihan.</w:t>
      </w:r>
    </w:p>
    <w:p>
      <w:pPr>
        <w:autoSpaceDE w:val="0"/>
        <w:autoSpaceDN w:val="0"/>
        <w:adjustRightInd w:val="0"/>
        <w:spacing w:line="240" w:lineRule="auto"/>
        <w:jc w:val="both"/>
        <w:rPr>
          <w:rFonts w:ascii="Times New Roman" w:hAnsi="Times New Roman" w:eastAsia="Calibri" w:cs="Times New Roman"/>
          <w:lang w:eastAsia="id-ID"/>
        </w:rPr>
      </w:pPr>
    </w:p>
    <w:p>
      <w:pPr>
        <w:autoSpaceDE w:val="0"/>
        <w:autoSpaceDN w:val="0"/>
        <w:adjustRightInd w:val="0"/>
        <w:spacing w:line="240" w:lineRule="auto"/>
        <w:jc w:val="both"/>
        <w:rPr>
          <w:rFonts w:ascii="Times New Roman" w:hAnsi="Times New Roman" w:eastAsia="Calibri" w:cs="Times New Roman"/>
          <w:b/>
          <w:bCs/>
          <w:iCs/>
          <w:lang w:eastAsia="id-ID"/>
        </w:rPr>
      </w:pPr>
      <w:r>
        <w:rPr>
          <w:rFonts w:ascii="Times New Roman" w:hAnsi="Times New Roman" w:eastAsia="Calibri" w:cs="Times New Roman"/>
          <w:b/>
          <w:bCs/>
          <w:iCs/>
          <w:lang w:eastAsia="id-ID"/>
        </w:rPr>
        <w:t>Kerangka Pemikiran</w:t>
      </w:r>
    </w:p>
    <w:p>
      <w:pPr>
        <w:autoSpaceDE w:val="0"/>
        <w:autoSpaceDN w:val="0"/>
        <w:adjustRightInd w:val="0"/>
        <w:spacing w:line="240" w:lineRule="auto"/>
        <w:jc w:val="both"/>
        <w:rPr>
          <w:rFonts w:ascii="Times New Roman" w:hAnsi="Times New Roman" w:eastAsia="Calibri" w:cs="Times New Roman"/>
          <w:lang w:val="en-US" w:eastAsia="id-ID"/>
        </w:rPr>
      </w:pPr>
      <w:r>
        <w:rPr>
          <w:rFonts w:ascii="Times New Roman" w:hAnsi="Times New Roman" w:eastAsia="Calibri" w:cs="Times New Roman"/>
          <w:lang w:eastAsia="id-ID"/>
        </w:rPr>
        <w:tab/>
      </w:r>
      <w:r>
        <w:rPr>
          <w:rFonts w:ascii="Times New Roman" w:hAnsi="Times New Roman" w:eastAsia="Calibri" w:cs="Times New Roman"/>
          <w:lang w:eastAsia="id-ID"/>
        </w:rPr>
        <w:t>Dalam penelitian ini, peneliti akan menilai kualitas pelayanan terhadap mahasiswa pada Universitas Kutai Kartanegara berdasarkan persepsi dan harapan mahasiswa terhadap kualitas pelayanan Universitas Kutai Kartanegara di Tenggarong dan mencari dimensi yang paling berpengaruh terhadap kualitas pelayanan Universitas Kutai Kartanegara di Tenggarong. Kerangka pemikiran teoritik disajikan dalam penelitian ini dapat dilihat pada gambar 1</w:t>
      </w:r>
      <w:r>
        <w:rPr>
          <w:rFonts w:ascii="Times New Roman" w:hAnsi="Times New Roman" w:eastAsia="Calibri" w:cs="Times New Roman"/>
          <w:lang w:val="en-US" w:eastAsia="id-ID"/>
        </w:rPr>
        <w:t>.</w:t>
      </w:r>
    </w:p>
    <w:p>
      <w:pPr>
        <w:spacing w:after="240" w:line="240" w:lineRule="auto"/>
        <w:jc w:val="both"/>
        <w:rPr>
          <w:rFonts w:ascii="Times New Roman" w:hAnsi="Times New Roman" w:eastAsia="Calibri" w:cs="Times New Roman"/>
          <w:lang w:val="en-US" w:eastAsia="id-ID"/>
        </w:rPr>
      </w:pPr>
    </w:p>
    <w:p>
      <w:pPr>
        <w:spacing w:after="240" w:line="240" w:lineRule="auto"/>
        <w:jc w:val="both"/>
        <w:rPr>
          <w:rFonts w:ascii="Times New Roman" w:hAnsi="Times New Roman" w:eastAsia="Calibri" w:cs="Times New Roman"/>
          <w:lang w:val="en-US" w:eastAsia="id-ID"/>
        </w:rPr>
      </w:pPr>
    </w:p>
    <w:p>
      <w:pPr>
        <w:spacing w:after="240" w:line="240" w:lineRule="auto"/>
        <w:jc w:val="both"/>
        <w:rPr>
          <w:rFonts w:ascii="Times New Roman" w:hAnsi="Times New Roman" w:eastAsia="Calibri" w:cs="Times New Roman"/>
          <w:lang w:val="en-US" w:eastAsia="id-ID"/>
        </w:rPr>
      </w:pPr>
    </w:p>
    <w:p>
      <w:pPr>
        <w:spacing w:after="240" w:line="240" w:lineRule="auto"/>
        <w:jc w:val="both"/>
        <w:rPr>
          <w:rFonts w:ascii="Times New Roman" w:hAnsi="Times New Roman" w:eastAsia="Calibri" w:cs="Times New Roman"/>
          <w:lang w:val="en-US" w:eastAsia="id-ID"/>
        </w:rPr>
      </w:pPr>
    </w:p>
    <w:p>
      <w:pPr>
        <w:spacing w:after="240" w:line="240" w:lineRule="auto"/>
        <w:jc w:val="both"/>
        <w:rPr>
          <w:rFonts w:ascii="Times New Roman" w:hAnsi="Times New Roman" w:eastAsia="Calibri" w:cs="Times New Roman"/>
          <w:lang w:val="en-US" w:eastAsia="id-ID"/>
        </w:rPr>
      </w:pPr>
    </w:p>
    <w:p>
      <w:pPr>
        <w:spacing w:after="240" w:line="240" w:lineRule="auto"/>
        <w:jc w:val="both"/>
        <w:rPr>
          <w:rFonts w:ascii="Times New Roman" w:hAnsi="Times New Roman" w:eastAsia="Calibri" w:cs="Times New Roman"/>
          <w:lang w:val="en-US" w:eastAsia="id-ID"/>
        </w:rPr>
      </w:pPr>
    </w:p>
    <w:p>
      <w:pPr>
        <w:spacing w:after="240" w:line="240" w:lineRule="auto"/>
        <w:jc w:val="both"/>
        <w:rPr>
          <w:rFonts w:ascii="Times New Roman" w:hAnsi="Times New Roman" w:eastAsia="Calibri" w:cs="Times New Roman"/>
          <w:lang w:val="en-US" w:eastAsia="id-ID"/>
        </w:rPr>
      </w:pPr>
    </w:p>
    <w:p>
      <w:pPr>
        <w:spacing w:after="240" w:line="240" w:lineRule="auto"/>
        <w:jc w:val="both"/>
        <w:rPr>
          <w:rFonts w:ascii="Times New Roman" w:hAnsi="Times New Roman" w:eastAsia="Calibri" w:cs="Times New Roman"/>
          <w:lang w:val="en-US" w:eastAsia="id-ID"/>
        </w:rPr>
        <w:sectPr>
          <w:type w:val="continuous"/>
          <w:pgSz w:w="11906" w:h="16838"/>
          <w:pgMar w:top="1440" w:right="1440" w:bottom="1440" w:left="1440" w:header="708" w:footer="708" w:gutter="0"/>
          <w:cols w:space="284" w:num="2"/>
          <w:docGrid w:linePitch="360" w:charSpace="0"/>
        </w:sectPr>
      </w:pPr>
    </w:p>
    <w:p>
      <w:pPr>
        <w:spacing w:after="240" w:line="240" w:lineRule="auto"/>
        <w:jc w:val="center"/>
        <w:rPr>
          <w:rFonts w:ascii="Times New Roman" w:hAnsi="Times New Roman" w:eastAsia="Calibri" w:cs="Times New Roman"/>
          <w:b/>
          <w:lang w:val="en-US" w:eastAsia="id-ID"/>
        </w:rPr>
      </w:pPr>
      <w:r>
        <w:rPr>
          <w:rFonts w:ascii="Times New Roman" w:hAnsi="Times New Roman" w:eastAsia="Calibri" w:cs="Times New Roman"/>
          <w:b/>
          <w:lang w:val="en-US"/>
        </w:rPr>
        <w:pict>
          <v:shape id="Text Box 15" o:spid="_x0000_s1029" o:spt="202" type="#_x0000_t202" style="position:absolute;left:0pt;margin-left:386.25pt;margin-top:86.9pt;height:155.4pt;width:114.5pt;mso-position-horizontal-relative:page;mso-position-vertical-relative:page;mso-wrap-distance-bottom:0pt;mso-wrap-distance-left:9pt;mso-wrap-distance-right:9pt;mso-wrap-distance-top:0pt;z-index:251660288;v-text-anchor:middle;mso-width-relative:margin;mso-height-relative:page;" fillcolor="#FFFFFF [3201]"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D+gQIAAP8EAAAOAAAAZHJzL2Uyb0RvYy54bWysVFtv2yAUfp+0/4B4X23HaS5Wnaprl2lS&#10;d5Haac8EsI2GOQxInO7X74DTNGu3l2mJZHHg8J3vOxcuLve9JjvpvAJT0+Isp0QaDkKZtqZf79dv&#10;FpT4wIxgGoys6YP09HL1+tXFYCs5gQ60kI4giPHVYGvahWCrLPO8kz3zZ2ClwcMGXM8Cmq7NhGMD&#10;ovc6m+T5LBvACeuAS+9x92Y8pKuE3zSSh89N42UguqbILaSvS99N/GarC1a1jtlO8QMN9g8seqYM&#10;Bj1C3bDAyNapF1C94g48NOGMQ59B0ygukwZUU+TP1Nx1zMqkBZPj7TFN/v/B8k+7L44ogbU7p8Sw&#10;Hmt0L/eBvIU9wS3Mz2B9hW53Fh3DHvfRN2n19hb4d08MXHfMtPLKORg6yQTyK+LN7OTqiOMjyGb4&#10;CALjsG2ABLRvXB+Th+kgiI51ejjWJnLhMeR0UuYlcuR4Vizn5fkiVS9j1eN163x4L6EncVFTh8VP&#10;8Gx360Okw6pHlxjNg1ZirbROhms319qRHcNGWc+Xs+ksKXjmpg0ZalouijwfU/B3jMka/3/C6FXA&#10;lteqr+kij7/oxKqYuHdGpHVgSo9r5KxNPJapmVFINGCLEHedGIhQUepkUS5x0ITCzi4X+Sxfzilh&#10;usWR5MFR4iB8U6FL/RQz+0Lxcj6d57MxW9p2bMzD+SM7ZOHHBKUsHsMn64RZKnis8VjtsN/sUU/s&#10;gg2IByw9Ekn1xRcDFx24n5QMOH019T+2zElK9AcT26ecF7M4r8laFtMpGu63o83pETMcwQ5qR+M6&#10;jGO+tU61HUYbm9bAFbZdo1JDPDE7NCtOWdJ0eBHiGJ/ayevp3Vr9AgAA//8DAFBLAwQUAAYACAAA&#10;ACEAA7bYzOEAAAAMAQAADwAAAGRycy9kb3ducmV2LnhtbEyPwU7DMBBE70j8g7VI3KhTiJI0xKmg&#10;EgeEOJBWnLfx4kTE6xC7beDrcU9wm9WMZt5W69kO4kiT7x0rWC4SEMSt0z0bBbvt000BwgdkjYNj&#10;UvBNHtb15UWFpXYnfqNjE4yIJexLVNCFMJZS+rYji37hRuLofbjJYojnZKSe8BTL7SBvkySTFnuO&#10;Cx2OtOmo/WwOVsEz5mn6uHk3Lz9mu3tthgxb/FLq+mp+uAcRaA5/YTjjR3SoI9PeHVh7MSgosjyi&#10;h2jkd1GcE8lquQKxV5AWaQayruT/J+pfAAAA//8DAFBLAQItABQABgAIAAAAIQC2gziS/gAAAOEB&#10;AAATAAAAAAAAAAAAAAAAAAAAAABbQ29udGVudF9UeXBlc10ueG1sUEsBAi0AFAAGAAgAAAAhADj9&#10;If/WAAAAlAEAAAsAAAAAAAAAAAAAAAAALwEAAF9yZWxzLy5yZWxzUEsBAi0AFAAGAAgAAAAhANNL&#10;AP6BAgAA/wQAAA4AAAAAAAAAAAAAAAAALgIAAGRycy9lMm9Eb2MueG1sUEsBAi0AFAAGAAgAAAAh&#10;AAO22MzhAAAADAEAAA8AAAAAAAAAAAAAAAAA2wQAAGRycy9kb3ducmV2LnhtbFBLBQYAAAAABAAE&#10;APMAAADpBQAAAAA=&#10;">
            <v:path/>
            <v:fill on="t" focussize="0,0"/>
            <v:stroke weight="2.5pt" color="#000000 [3200]" joinstyle="miter"/>
            <v:imagedata o:title=""/>
            <o:lock v:ext="edit"/>
            <v:textbox inset="3.81mm,2.54mm,3.81mm,2.54mm">
              <w:txbxContent>
                <w:p>
                  <w:pPr>
                    <w:autoSpaceDE w:val="0"/>
                    <w:autoSpaceDN w:val="0"/>
                    <w:adjustRightInd w:val="0"/>
                    <w:rPr>
                      <w:rFonts w:ascii="Tahoma" w:hAnsi="Tahoma" w:cs="Tahoma"/>
                      <w:b/>
                      <w:bCs/>
                      <w:i/>
                      <w:sz w:val="16"/>
                      <w:lang w:val="en-US" w:eastAsia="id-ID"/>
                    </w:rPr>
                  </w:pPr>
                  <w:r>
                    <w:rPr>
                      <w:rFonts w:ascii="Tahoma" w:hAnsi="Tahoma" w:cs="Tahoma"/>
                      <w:b/>
                      <w:bCs/>
                      <w:i/>
                      <w:sz w:val="16"/>
                      <w:lang w:eastAsia="id-ID"/>
                    </w:rPr>
                    <w:t>Service Quality</w:t>
                  </w:r>
                </w:p>
                <w:p>
                  <w:pPr>
                    <w:autoSpaceDE w:val="0"/>
                    <w:autoSpaceDN w:val="0"/>
                    <w:adjustRightInd w:val="0"/>
                    <w:rPr>
                      <w:rFonts w:ascii="Tahoma" w:hAnsi="Tahoma" w:cs="Tahoma"/>
                      <w:b/>
                      <w:bCs/>
                      <w:i/>
                      <w:sz w:val="16"/>
                      <w:lang w:val="en-US" w:eastAsia="id-ID"/>
                    </w:rPr>
                  </w:pPr>
                </w:p>
                <w:p>
                  <w:pPr>
                    <w:pStyle w:val="8"/>
                    <w:numPr>
                      <w:ilvl w:val="0"/>
                      <w:numId w:val="4"/>
                    </w:numPr>
                    <w:autoSpaceDE w:val="0"/>
                    <w:autoSpaceDN w:val="0"/>
                    <w:adjustRightInd w:val="0"/>
                    <w:ind w:left="284" w:hanging="284"/>
                    <w:rPr>
                      <w:rFonts w:ascii="Tahoma" w:hAnsi="Tahoma" w:cs="Tahoma"/>
                      <w:b/>
                      <w:bCs/>
                      <w:i/>
                      <w:sz w:val="16"/>
                      <w:lang w:eastAsia="id-ID"/>
                    </w:rPr>
                  </w:pPr>
                  <w:r>
                    <w:rPr>
                      <w:rFonts w:ascii="Tahoma" w:hAnsi="Tahoma" w:cs="Tahoma"/>
                      <w:sz w:val="14"/>
                      <w:szCs w:val="20"/>
                      <w:lang w:eastAsia="id-ID"/>
                    </w:rPr>
                    <w:t xml:space="preserve">Kualitas </w:t>
                  </w:r>
                  <w:r>
                    <w:rPr>
                      <w:rFonts w:ascii="Tahoma" w:hAnsi="Tahoma" w:cs="Tahoma"/>
                      <w:i/>
                      <w:sz w:val="14"/>
                      <w:szCs w:val="20"/>
                      <w:lang w:eastAsia="id-ID"/>
                    </w:rPr>
                    <w:t>S</w:t>
                  </w:r>
                  <w:r>
                    <w:rPr>
                      <w:rFonts w:ascii="Tahoma" w:hAnsi="Tahoma" w:cs="Tahoma"/>
                      <w:i/>
                      <w:iCs/>
                      <w:sz w:val="14"/>
                      <w:szCs w:val="20"/>
                      <w:lang w:eastAsia="id-ID"/>
                    </w:rPr>
                    <w:t>takeholders</w:t>
                  </w:r>
                  <w:r>
                    <w:rPr>
                      <w:rFonts w:ascii="Tahoma" w:hAnsi="Tahoma" w:cs="Tahoma"/>
                      <w:i/>
                      <w:iCs/>
                      <w:sz w:val="14"/>
                      <w:szCs w:val="20"/>
                      <w:lang w:val="en-US" w:eastAsia="id-ID"/>
                    </w:rPr>
                    <w:t xml:space="preserve">  </w:t>
                  </w:r>
                  <w:r>
                    <w:rPr>
                      <w:rFonts w:ascii="Tahoma" w:hAnsi="Tahoma" w:cs="Tahoma"/>
                      <w:sz w:val="14"/>
                      <w:szCs w:val="20"/>
                      <w:lang w:eastAsia="id-ID"/>
                    </w:rPr>
                    <w:t>Yang diterima lebih baik</w:t>
                  </w:r>
                  <w:r>
                    <w:rPr>
                      <w:rFonts w:ascii="Tahoma" w:hAnsi="Tahoma" w:cs="Tahoma"/>
                      <w:sz w:val="14"/>
                      <w:szCs w:val="20"/>
                      <w:lang w:val="en-US" w:eastAsia="id-ID"/>
                    </w:rPr>
                    <w:t xml:space="preserve"> </w:t>
                  </w:r>
                  <w:r>
                    <w:rPr>
                      <w:rFonts w:ascii="Tahoma" w:hAnsi="Tahoma" w:cs="Tahoma"/>
                      <w:sz w:val="14"/>
                      <w:szCs w:val="20"/>
                      <w:lang w:eastAsia="id-ID"/>
                    </w:rPr>
                    <w:t>dari yang diharapka</w:t>
                  </w:r>
                  <w:r>
                    <w:rPr>
                      <w:rFonts w:ascii="Tahoma" w:hAnsi="Tahoma" w:cs="Tahoma"/>
                      <w:sz w:val="14"/>
                      <w:szCs w:val="20"/>
                      <w:lang w:val="en-US" w:eastAsia="id-ID"/>
                    </w:rPr>
                    <w:t>n</w:t>
                  </w:r>
                </w:p>
                <w:p>
                  <w:pPr>
                    <w:pStyle w:val="8"/>
                    <w:numPr>
                      <w:ilvl w:val="0"/>
                      <w:numId w:val="4"/>
                    </w:numPr>
                    <w:autoSpaceDE w:val="0"/>
                    <w:autoSpaceDN w:val="0"/>
                    <w:adjustRightInd w:val="0"/>
                    <w:ind w:left="284" w:hanging="284"/>
                    <w:rPr>
                      <w:rFonts w:ascii="Tahoma" w:hAnsi="Tahoma" w:cs="Tahoma"/>
                      <w:b/>
                      <w:bCs/>
                      <w:i/>
                      <w:sz w:val="16"/>
                      <w:lang w:eastAsia="id-ID"/>
                    </w:rPr>
                  </w:pPr>
                  <w:r>
                    <w:rPr>
                      <w:rFonts w:ascii="Tahoma" w:hAnsi="Tahoma" w:cs="Tahoma"/>
                      <w:sz w:val="14"/>
                      <w:szCs w:val="20"/>
                      <w:lang w:eastAsia="id-ID"/>
                    </w:rPr>
                    <w:t xml:space="preserve">Kualitas </w:t>
                  </w:r>
                  <w:r>
                    <w:rPr>
                      <w:rFonts w:ascii="Tahoma" w:hAnsi="Tahoma" w:cs="Tahoma"/>
                      <w:i/>
                      <w:sz w:val="14"/>
                      <w:szCs w:val="20"/>
                      <w:lang w:eastAsia="id-ID"/>
                    </w:rPr>
                    <w:t>S</w:t>
                  </w:r>
                  <w:r>
                    <w:rPr>
                      <w:rFonts w:ascii="Tahoma" w:hAnsi="Tahoma" w:cs="Tahoma"/>
                      <w:i/>
                      <w:iCs/>
                      <w:sz w:val="14"/>
                      <w:szCs w:val="20"/>
                      <w:lang w:eastAsia="id-ID"/>
                    </w:rPr>
                    <w:t xml:space="preserve">takeholders </w:t>
                  </w:r>
                  <w:r>
                    <w:rPr>
                      <w:rFonts w:ascii="Tahoma" w:hAnsi="Tahoma" w:cs="Tahoma"/>
                      <w:i/>
                      <w:iCs/>
                      <w:sz w:val="14"/>
                      <w:szCs w:val="20"/>
                      <w:lang w:val="en-US" w:eastAsia="id-ID"/>
                    </w:rPr>
                    <w:t xml:space="preserve"> </w:t>
                  </w:r>
                  <w:r>
                    <w:rPr>
                      <w:rFonts w:ascii="Tahoma" w:hAnsi="Tahoma" w:cs="Tahoma"/>
                      <w:sz w:val="14"/>
                      <w:szCs w:val="20"/>
                      <w:lang w:eastAsia="id-ID"/>
                    </w:rPr>
                    <w:t>yang   diterima sama</w:t>
                  </w:r>
                  <w:r>
                    <w:rPr>
                      <w:rFonts w:ascii="Tahoma" w:hAnsi="Tahoma" w:cs="Tahoma"/>
                      <w:sz w:val="14"/>
                      <w:szCs w:val="20"/>
                      <w:lang w:val="en-US" w:eastAsia="id-ID"/>
                    </w:rPr>
                    <w:t xml:space="preserve"> </w:t>
                  </w:r>
                  <w:r>
                    <w:rPr>
                      <w:rFonts w:ascii="Tahoma" w:hAnsi="Tahoma" w:cs="Tahoma"/>
                      <w:sz w:val="14"/>
                      <w:szCs w:val="20"/>
                      <w:lang w:eastAsia="id-ID"/>
                    </w:rPr>
                    <w:t>dengan</w:t>
                  </w:r>
                  <w:r>
                    <w:rPr>
                      <w:rFonts w:ascii="Tahoma" w:hAnsi="Tahoma" w:cs="Tahoma"/>
                      <w:sz w:val="14"/>
                      <w:szCs w:val="20"/>
                      <w:lang w:val="en-US" w:eastAsia="id-ID"/>
                    </w:rPr>
                    <w:t xml:space="preserve"> </w:t>
                  </w:r>
                  <w:r>
                    <w:rPr>
                      <w:rFonts w:ascii="Tahoma" w:hAnsi="Tahoma" w:cs="Tahoma"/>
                      <w:sz w:val="14"/>
                      <w:szCs w:val="20"/>
                      <w:lang w:eastAsia="id-ID"/>
                    </w:rPr>
                    <w:t>yang diharapkan</w:t>
                  </w:r>
                </w:p>
                <w:p>
                  <w:pPr>
                    <w:pStyle w:val="8"/>
                    <w:numPr>
                      <w:ilvl w:val="0"/>
                      <w:numId w:val="4"/>
                    </w:numPr>
                    <w:autoSpaceDE w:val="0"/>
                    <w:autoSpaceDN w:val="0"/>
                    <w:adjustRightInd w:val="0"/>
                    <w:ind w:left="284" w:hanging="284"/>
                    <w:rPr>
                      <w:rFonts w:ascii="Tahoma" w:hAnsi="Tahoma" w:cs="Tahoma"/>
                      <w:b/>
                      <w:bCs/>
                      <w:i/>
                      <w:sz w:val="16"/>
                      <w:lang w:eastAsia="id-ID"/>
                    </w:rPr>
                  </w:pPr>
                  <w:r>
                    <w:rPr>
                      <w:rFonts w:ascii="Tahoma" w:hAnsi="Tahoma" w:cs="Tahoma"/>
                      <w:sz w:val="14"/>
                      <w:szCs w:val="20"/>
                      <w:lang w:eastAsia="id-ID"/>
                    </w:rPr>
                    <w:t xml:space="preserve">Kualitas </w:t>
                  </w:r>
                  <w:r>
                    <w:rPr>
                      <w:rFonts w:ascii="Tahoma" w:hAnsi="Tahoma" w:cs="Tahoma"/>
                      <w:i/>
                      <w:sz w:val="14"/>
                      <w:szCs w:val="20"/>
                      <w:lang w:eastAsia="id-ID"/>
                    </w:rPr>
                    <w:t>S</w:t>
                  </w:r>
                  <w:r>
                    <w:rPr>
                      <w:rFonts w:ascii="Tahoma" w:hAnsi="Tahoma" w:cs="Tahoma"/>
                      <w:i/>
                      <w:iCs/>
                      <w:sz w:val="14"/>
                      <w:szCs w:val="20"/>
                      <w:lang w:eastAsia="id-ID"/>
                    </w:rPr>
                    <w:t xml:space="preserve">takeholders </w:t>
                  </w:r>
                  <w:r>
                    <w:rPr>
                      <w:rFonts w:ascii="Tahoma" w:hAnsi="Tahoma" w:cs="Tahoma"/>
                      <w:i/>
                      <w:iCs/>
                      <w:sz w:val="14"/>
                      <w:szCs w:val="20"/>
                      <w:lang w:val="en-US" w:eastAsia="id-ID"/>
                    </w:rPr>
                    <w:t xml:space="preserve"> </w:t>
                  </w:r>
                  <w:r>
                    <w:rPr>
                      <w:rFonts w:ascii="Tahoma" w:hAnsi="Tahoma" w:cs="Tahoma"/>
                      <w:sz w:val="14"/>
                      <w:szCs w:val="20"/>
                      <w:lang w:eastAsia="id-ID"/>
                    </w:rPr>
                    <w:t>yan</w:t>
                  </w:r>
                  <w:r>
                    <w:rPr>
                      <w:rFonts w:ascii="Tahoma" w:hAnsi="Tahoma" w:cs="Tahoma"/>
                      <w:sz w:val="14"/>
                      <w:szCs w:val="20"/>
                      <w:lang w:val="en-US" w:eastAsia="id-ID"/>
                    </w:rPr>
                    <w:t xml:space="preserve">g </w:t>
                  </w:r>
                  <w:r>
                    <w:rPr>
                      <w:rFonts w:ascii="Tahoma" w:hAnsi="Tahoma" w:cs="Tahoma"/>
                      <w:sz w:val="14"/>
                      <w:szCs w:val="20"/>
                      <w:lang w:eastAsia="id-ID"/>
                    </w:rPr>
                    <w:t>diterima lebih rendah dari yang diharapkan</w:t>
                  </w:r>
                </w:p>
              </w:txbxContent>
            </v:textbox>
            <w10:wrap type="square"/>
          </v:shape>
        </w:pict>
      </w:r>
      <w:r>
        <w:rPr>
          <w:rFonts w:ascii="Times New Roman" w:hAnsi="Times New Roman" w:eastAsia="Calibri" w:cs="Times New Roman"/>
          <w:b/>
          <w:lang w:val="en-US"/>
        </w:rPr>
        <w:pict>
          <v:shape id="Straight Arrow Connector 8" o:spid="_x0000_s1119" o:spt="32" type="#_x0000_t32" style="position:absolute;left:0pt;margin-left:-10.5pt;margin-top:84.35pt;height:0.05pt;width:18.8pt;z-index:2516643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dOmwIAAIUFAAAOAAAAZHJzL2Uyb0RvYy54bWysVMGOmzAQvVfqP1jcWSAQwqIlqywhvWzb&#10;SNmqZwcbsAo2sp2QqOq/d+wQutleqmpBsjy25/nNvBk/PJ66Fh2pVEzwzAnufAdRXgrCeJ053142&#10;buIgpTEnuBWcZs6ZKudx+fHDw9CndCYa0RIqEYBwlQ595jRa96nnqbKhHVZ3oqccNishO6zBlLVH&#10;JB4AvWu9me/H3iAk6aUoqVKwur5sOkuLX1W01F+rSlGN2swBbtqO0o57M3rLB5zWEvcNK0ca+D9Y&#10;dJhxuHSCWmON0UGyv6A6VkqhRKXvStF5oqpYSW0MEE3gv4lm1+Ce2lggOaqf0qTeD7b8ctxKxEjm&#10;gFAcdyDRTkvM6kajlZRiQLngHNIoJEpMtoZepeCU86008ZYnvuufRflDIS7yBvOaWtYv5x6gAuPh&#10;3bgYQ/Vw5374LAicwQctbOpOlewMJCQFnaxC50khetKohMVZmCxi0LGErTicW3icXj17qfQnKjpk&#10;JpmjxkCmCAJ7Dz4+K2144fTqYK7lYsPa1tZDy9GQOWGwmPvWQ4mWEbNrzilZ7/NWoiM2JWW/kcbN&#10;MSkOnFi0hmJSjHONWXuZw+0tN3jUVumFElgnDVO7DiHbCvp5798XSZFEbjSLCzfy12t3tckjN94A&#10;w3W4zvN18MsQDaK0YYRQbrheqzmI/q1axr661OFUz1NWvFt0mz4ge8t0tZn7iyhM3MViHrpRWPju&#10;U7LJ3VUexPGieMqfijdMCxu9eh+yUyoNK3HQVO4aMiDCTDWE8/tZ4IAB3T9bXHRDuK3h2Sq1dJAU&#10;+jvTja1eU3cG40brJDb/qPWEfknEVUNjTSqMsf1JFWh+1dc2hemDS0ftBTlv5bVZoNet0/gumcfk&#10;tQ3z16/n8jcAAAD//wMAUEsDBBQABgAIAAAAIQAi+8B52wAAAAgBAAAPAAAAZHJzL2Rvd25yZXYu&#10;eG1sTI/BTsMwEETvSPyDtUjcWrs5RBDiVAUJcSaUAjcn3iZp7XUUO2n69zgnOI52NPtevp2tYRMO&#10;vnMkYbMWwJBqpztqJOw/XlcPwHxQpJVxhBKu6GFb3N7kKtPuQu84laFhcYR8piS0IfQZ575u0Sq/&#10;dj1SvB3dYFWIcWi4HtQljlvDEyFSblVH8UOrenxpsT6Xo5VwLj+FOE3PO3P4qvZ+/Ln232+llPd3&#10;8+4JWMA5/JVhwY/oUESmyo2kPTMSVskmugQJiYgKSyFNgVVLfgRe5Py/QPELAAD//wMAUEsBAi0A&#10;FAAGAAgAAAAhALaDOJL+AAAA4QEAABMAAAAAAAAAAAAAAAAAAAAAAFtDb250ZW50X1R5cGVzXS54&#10;bWxQSwECLQAUAAYACAAAACEAOP0h/9YAAACUAQAACwAAAAAAAAAAAAAAAAAvAQAAX3JlbHMvLnJl&#10;bHNQSwECLQAUAAYACAAAACEACl5HTpsCAACFBQAADgAAAAAAAAAAAAAAAAAuAgAAZHJzL2Uyb0Rv&#10;Yy54bWxQSwECLQAUAAYACAAAACEAIvvAedsAAAAIAQAADwAAAAAAAAAAAAAAAAD1BAAAZHJzL2Rv&#10;d25yZXYueG1sUEsFBgAAAAAEAAQA8wAAAP0FAAAAAA==&#10;">
            <v:path arrowok="t"/>
            <v:fill on="f" focussize="0,0"/>
            <v:stroke weight="2.5pt"/>
            <v:imagedata o:title=""/>
            <o:lock v:ext="edit"/>
          </v:shape>
        </w:pict>
      </w:r>
      <w:r>
        <w:rPr>
          <w:rFonts w:ascii="Times New Roman" w:hAnsi="Times New Roman" w:eastAsia="Calibri" w:cs="Times New Roman"/>
          <w:b/>
          <w:lang w:val="en-US"/>
        </w:rPr>
        <w:pict>
          <v:shape id="_x0000_s1027" o:spid="_x0000_s1027" o:spt="202" type="#_x0000_t202" style="position:absolute;left:0pt;margin-left:235.8pt;margin-top:170.55pt;height:43.75pt;width:111.25pt;mso-position-horizontal-relative:page;mso-position-vertical-relative:page;mso-wrap-distance-bottom:0pt;mso-wrap-distance-left:9pt;mso-wrap-distance-right:9pt;mso-wrap-distance-top:0pt;z-index:251661312;v-text-anchor:middle;mso-width-relative:margin;mso-height-relative:page;" fillcolor="#FFFFFF [3201]"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25EgQIAAAMFAAAOAAAAZHJzL2Uyb0RvYy54bWysVG1v2yAQ/j5p/wHxfbWdtzpWnKpJm2lS&#10;9yKl0z4TwDYaBgYkdvfrd+AkTdfty7REQpwPnrt77jkWN30r0YFbJ7QqcXaVYsQV1UyousRfHzfv&#10;coycJ4oRqRUv8RN3+Gb59s2iMwUf6UZLxi0CEOWKzpS48d4USeJow1virrThCpyVti3xYNo6YZZ0&#10;gN7KZJSms6TTlhmrKXcOvt4NTryM+FXFqf9cVY57JEsMufm42rjuwposF6SoLTGNoMc0yD9k0RKh&#10;IOgZ6o54gvZWvIJqBbXa6cpfUd0muqoE5bEGqCZLf6tm2xDDYy1AjjNnmtz/g6WfDl8sEqzEY4wU&#10;aaFFj7z3aKV7NA7sdMYVcGhr4Jjv4TN0OVbqzIOm3x1Set0QVfNba3XXcMIguyzcTC6uDjgugOy6&#10;j5pBGLL3OgL1lW0DdUAGAnTo0tO5MyEVGkJep5PxBFwUfNM8n02mMQQpTreNdf491y0KmxJb6HxE&#10;J4cH50M2pDgdCcGcloJthJTRsPVuLS06EFDJfLVaTedH9BfHpEId8JRnaTow8FeMzSj8/4TRCg96&#10;l6ItcZ6GXzhEisDbvWJx74mQwx5yliq4eVQyFBIMvQeIbcM6xEQodZSP5zBlTICsx3k6S+fXGBFZ&#10;wzxSbzGy2n8TvoliCsS+qnhyP8tG+cCWNA0ZeJiesoMs3EBQZPEcPloXmcV+hxYPzfb9rj8KC8oK&#10;Wthp9gQCgHxil+HVgE2j7U+MOpjAErsfe2I5RvKDCiIaX2ezMLPRmmeT0H/7wrW7dBFFAexY9GCs&#10;/TDqe2NF3UC0k3RvQXwbEXXxnNlRsjBpsbTjqxBG+dKOp57fruUvAAAA//8DAFBLAwQUAAYACAAA&#10;ACEAC8jGPuIAAAALAQAADwAAAGRycy9kb3ducmV2LnhtbEyPy07DMBBF90j8gzVI7KjdpqVJiFMB&#10;Eq2QECppFyzdeEgiYjuKnSb8PdMV7GZ0j+4j20ymZWfsfeOshPlMAENbOt3YSsLx8HIXA/NBWa1a&#10;Z1HCD3rY5NdXmUq1G+0HnotQMTKxPlUS6hC6lHNf1miUn7kOLWlfrjcq0NtXXPdqJHPT8oUQ99yo&#10;xlJCrTp8rrH8LgZDIeJzN74/7eNy/5rsiu2wjfzbQsrbm+nxAVjAKfzBcKlP1SGnTic3WO1ZK2G5&#10;ThJCJUSrOAJGxHp5OU4kreYCeJ7x/xvyXwAAAP//AwBQSwECLQAUAAYACAAAACEAtoM4kv4AAADh&#10;AQAAEwAAAAAAAAAAAAAAAAAAAAAAW0NvbnRlbnRfVHlwZXNdLnhtbFBLAQItABQABgAIAAAAIQA4&#10;/SH/1gAAAJQBAAALAAAAAAAAAAAAAAAAAC8BAABfcmVscy8ucmVsc1BLAQItABQABgAIAAAAIQCM&#10;s25EgQIAAAMFAAAOAAAAAAAAAAAAAAAAAC4CAABkcnMvZTJvRG9jLnhtbFBLAQItABQABgAIAAAA&#10;IQALyMY+4gAAAAsBAAAPAAAAAAAAAAAAAAAAANsEAABkcnMvZG93bnJldi54bWxQSwUGAAAAAAQA&#10;BADzAAAA6gUAAAAA&#10;">
            <v:path/>
            <v:fill on="t" focussize="0,0"/>
            <v:stroke weight="2.5pt" color="#000000 [3200]" joinstyle="miter"/>
            <v:imagedata o:title=""/>
            <o:lock v:ext="edit"/>
            <v:textbox inset="3.81mm,2.54mm,3.81mm,2.54mm">
              <w:txbxContent>
                <w:p>
                  <w:pPr>
                    <w:autoSpaceDE w:val="0"/>
                    <w:autoSpaceDN w:val="0"/>
                    <w:adjustRightInd w:val="0"/>
                    <w:jc w:val="center"/>
                    <w:rPr>
                      <w:rFonts w:ascii="Times New Roman" w:hAnsi="Times New Roman" w:cs="Times New Roman"/>
                      <w:lang w:eastAsia="id-ID"/>
                    </w:rPr>
                  </w:pPr>
                  <w:r>
                    <w:rPr>
                      <w:rFonts w:ascii="Times New Roman" w:hAnsi="Times New Roman" w:cs="Times New Roman"/>
                      <w:lang w:eastAsia="id-ID"/>
                    </w:rPr>
                    <w:t>Pelayanan yang</w:t>
                  </w:r>
                </w:p>
                <w:p>
                  <w:pPr>
                    <w:jc w:val="center"/>
                    <w:rPr>
                      <w:rFonts w:ascii="Times New Roman" w:hAnsi="Times New Roman" w:cs="Times New Roman"/>
                    </w:rPr>
                  </w:pPr>
                  <w:r>
                    <w:rPr>
                      <w:rFonts w:ascii="Times New Roman" w:hAnsi="Times New Roman" w:cs="Times New Roman"/>
                      <w:lang w:eastAsia="id-ID"/>
                    </w:rPr>
                    <w:t>diterima</w:t>
                  </w:r>
                </w:p>
              </w:txbxContent>
            </v:textbox>
            <w10:wrap type="square"/>
          </v:shape>
        </w:pict>
      </w:r>
      <w:r>
        <w:rPr>
          <w:rFonts w:ascii="Times New Roman" w:hAnsi="Times New Roman" w:eastAsia="Calibri" w:cs="Times New Roman"/>
          <w:b/>
          <w:lang w:val="en-US"/>
        </w:rPr>
        <w:pict>
          <v:shape id="Straight Arrow Connector 5" o:spid="_x0000_s1117" o:spt="32" type="#_x0000_t32" style="position:absolute;left:0pt;margin-left:7.3pt;margin-top:126.4pt;height:0pt;width:26.3pt;z-index:25166643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yIrwIAAKUFAAAOAAAAZHJzL2Uyb0RvYy54bWysVE1v2zAMvQ/YfxB0d20nzkeNJkVqO7t0&#10;W4F02Fmx5FiYLBmSEicY9t9LyYnbdJdhaAIYoiSSj4+Purs/NgIdmDZcyQWObyKMmCwV5XK3wD+e&#10;18EcI2OJpEQoyRb4xAy+X37+dNe1KRupWgnKNIIg0qRdu8C1tW0ahqasWUPMjWqZhMNK6YZYMPUu&#10;pJp0EL0R4SiKpmGnNG21KpkxsJv3h3jp41cVK+33qjLMIrHAgM36r/bfrfuGyzuS7jRpa16eYZD/&#10;QNEQLiHpEConlqC95n+FaniplVGVvSlVE6qq4iXzNUA1cfSumk1NWuZrAXJMO9BkPi5s+e3wpBGn&#10;CzzBSJIGWrSxmvBdbdFKa9WhTEkJNCqNJo6trjUpOGXySbt6y6PctI+q/GWQVFlN5I551M+nFkLF&#10;ziO8cnGGaSHntvuqKNwhe6s8dcdKNy4kkIKOvkOnoUPsaFEJm+NxAjRhVF6OQpJe/Fpt7BemGuQW&#10;C2zOZQz4Y5+FHB6NdahIenFwSaVacyG8GoREHWSKZ5PIexglOHWn7p7Ru20mNDoQJyj/8zXCydtr&#10;Wu0l9dFqRmhxXlvCBayR9eRYzYEuwbBL1zCKkWAwQ27V4xPSZWRexT1osI4Wln4fKPEK+30b3Rbz&#10;Yp4EyWhaBEmU58FqnSXBdA015OM8y/L4jyslTtKaU8qkq+ai9jj5NzWd567X6aD3gbfwOronGMBe&#10;I12tJ9EsGc+D2WwyDpJxEQUP83UWrLJ4Op0VD9lD8Q5p4as3HwN2oNKhUnvL9KamHaLc6WU8uR3F&#10;GAx4HUazvrOIiB20pLQaI63sT25rr26nSxfjSg3zqfufezdE74m49NBZQxfOtb1SBZq89NcPjZuT&#10;fuK2ip6etJOFmx94C7zT+d1yj81b2996fV2XLwAAAP//AwBQSwMEFAAGAAgAAAAhACCJpMPYAAAA&#10;BQEAAA8AAABkcnMvZG93bnJldi54bWxMjsFOwzAQRO9I/IO1SNyo04ICSuNUEEBwCqLtB2zjJYmw&#10;15HttoGvx/QCx6cZzbxyNVkjDuTD4FjBfJaBIG6dHrhTsN08X92BCBFZo3FMCr4owKo6Pyux0O7I&#10;73RYx06kEQ4FKuhjHAspQ9uTxTBzI3HKPpy3GBP6TmqPxzRujVxkWS4tDpweehyp7qn9XO+tgsf5&#10;03e+fciapqXQvLyZGl99rdTlxXS/BBFpin9l+NVP6lAlp53bsw7CJL7JU1NBfg0ixfntAsTuhLIq&#10;5X/76gcAAP//AwBQSwECLQAUAAYACAAAACEAtoM4kv4AAADhAQAAEwAAAAAAAAAAAAAAAAAAAAAA&#10;W0NvbnRlbnRfVHlwZXNdLnhtbFBLAQItABQABgAIAAAAIQA4/SH/1gAAAJQBAAALAAAAAAAAAAAA&#10;AAAAAC8BAABfcmVscy8ucmVsc1BLAQItABQABgAIAAAAIQC6MYyIrwIAAKUFAAAOAAAAAAAAAAAA&#10;AAAAAC4CAABkcnMvZTJvRG9jLnhtbFBLAQItABQABgAIAAAAIQAgiaTD2AAAAAUBAAAPAAAAAAAA&#10;AAAAAAAAAAkFAABkcnMvZG93bnJldi54bWxQSwUGAAAAAAQABADzAAAADgYAAAAA&#10;">
            <v:path arrowok="t"/>
            <v:fill on="f" focussize="0,0"/>
            <v:stroke weight="2.5pt" endarrow="block"/>
            <v:imagedata o:title=""/>
            <o:lock v:ext="edit"/>
          </v:shape>
        </w:pict>
      </w:r>
      <w:r>
        <w:rPr>
          <w:rFonts w:ascii="Times New Roman" w:hAnsi="Times New Roman" w:eastAsia="Calibri" w:cs="Times New Roman"/>
          <w:b/>
          <w:bCs/>
          <w:lang w:val="en-US"/>
        </w:rPr>
        <w:pict>
          <v:shape id="Text Box 12" o:spid="_x0000_s1028" o:spt="202" type="#_x0000_t202" style="position:absolute;left:0pt;margin-left:99.25pt;margin-top:95.3pt;height:119pt;width:92.65pt;mso-position-horizontal-relative:page;mso-position-vertical-relative:page;mso-wrap-distance-bottom:0pt;mso-wrap-distance-left:9pt;mso-wrap-distance-right:9pt;mso-wrap-distance-top:0pt;z-index:251659264;v-text-anchor:middle;mso-width-relative:margin;mso-height-relative:page;" fillcolor="#FFFFFF [3201]"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GIgwIAAAYFAAAOAAAAZHJzL2Uyb0RvYy54bWysVN9v2yAQfp+0/wHxvtpO0sSx6lRdu0yT&#10;uh9SO+35AthGw8CAxGn/+h04zbJ2e5mWSBbHHR/f3X3HxeW+V2QnnJdG17Q4yykRmhkudVvTr/fr&#10;NyUlPoDmoIwWNX0Qnl6uXr+6GGwlJqYzigtHEET7arA17UKwVZZ51oke/JmxQqOzMa6HgKZrM+5g&#10;QPReZZM8n2eDcdw6w4T3uHszOukq4TeNYOFz03gRiKopcgvp69J3E7/Z6gKq1oHtJDvQgH9g0YPU&#10;eOkR6gYCkK2TL6B6yZzxpglnzPSZaRrJRMoBsynyZ9ncdWBFygWL4+2xTP7/wbJPuy+OSI69m1Ci&#10;occe3Yt9IG/NnuAW1mewvsKwO4uBYY/7GJty9fbWsO+eaHPdgW7FlXNm6ARw5FfEk9nJ0RHHR5DN&#10;8NFwvAe2wSSgfeP6WDwsB0F07NPDsTeRC4tXnhd5PkUXQ1+xnJVFmbqXQfV03Dof3gvTk7ioqcPm&#10;J3jY3foQ6UD1FBJv80ZJvpZKJcO1m2vlyA5QKOvFcj6bpwyehSlNhppOS+QyluDvGJM1/v+E0cuA&#10;kleyr2mZx18MgioW7p3maR1AqnGNnJWObpHEjIlEw2wR4q7jA+Eypjopp0scNC5R2dMyn+fLBSWg&#10;WhxJFhwlzoRvMnRJT7GyLzJeLmaLfD5WS9kOxjqcP7FDFn4sUKri8fpknTBLDY89Hrsd9pt90tZR&#10;RxvDH1AByCe1GR8OXHTGPVIy4BDW1P/YghOUqA86qmi6KOZxbJO1LGYzNNxvrs2pCzRDsEPSo3Ed&#10;xmnfWifbDm8btavNFaqvkUkXUaYjs4NmcdhSaoeHIU7zqZ2ifj1fq58AAAD//wMAUEsDBBQABgAI&#10;AAAAIQD6cQh94AAAAAsBAAAPAAAAZHJzL2Rvd25yZXYueG1sTI/LTsMwEEX3SPyDNUjsqFPiplGI&#10;U0ElFgixIK1YT2PjRPgRYrcNfD3DCnZzNUd3ztSb2Vl20lMcgpewXGTAtO+CGryRsN893pTAYkKv&#10;0AavJXzpCJvm8qLGSoWzf9WnNhlGJT5WKKFPaaw4j12vHcZFGLWn3XuYHCaKk+FqwjOVO8tvs6zg&#10;DgdPF3oc9bbX3Ud7dBKecC3Ew/bNPH+b3f6ltQV2+Cnl9dV8fwcs6Tn9wfCrT+rQkNMhHL2KzFIW&#10;RU4oDetyBYyIvBRLYAcJolzlwJua//+h+QEAAP//AwBQSwECLQAUAAYACAAAACEAtoM4kv4AAADh&#10;AQAAEwAAAAAAAAAAAAAAAAAAAAAAW0NvbnRlbnRfVHlwZXNdLnhtbFBLAQItABQABgAIAAAAIQA4&#10;/SH/1gAAAJQBAAALAAAAAAAAAAAAAAAAAC8BAABfcmVscy8ucmVsc1BLAQItABQABgAIAAAAIQCz&#10;rsGIgwIAAAYFAAAOAAAAAAAAAAAAAAAAAC4CAABkcnMvZTJvRG9jLnhtbFBLAQItABQABgAIAAAA&#10;IQD6cQh94AAAAAsBAAAPAAAAAAAAAAAAAAAAAN0EAABkcnMvZG93bnJldi54bWxQSwUGAAAAAAQA&#10;BADzAAAA6gUAAAAA&#10;">
            <v:path/>
            <v:fill on="t" focussize="0,0"/>
            <v:stroke weight="2.5pt" color="#000000 [3200]" joinstyle="miter"/>
            <v:imagedata o:title=""/>
            <o:lock v:ext="edit"/>
            <v:textbox inset="3.81mm,2.54mm,3.81mm,2.54mm">
              <w:txbxContent>
                <w:p>
                  <w:pPr>
                    <w:autoSpaceDE w:val="0"/>
                    <w:autoSpaceDN w:val="0"/>
                    <w:adjustRightInd w:val="0"/>
                    <w:jc w:val="center"/>
                    <w:rPr>
                      <w:rFonts w:ascii="Times New Roman" w:hAnsi="Times New Roman" w:cs="Times New Roman"/>
                      <w:b/>
                      <w:bCs/>
                      <w:lang w:eastAsia="id-ID"/>
                    </w:rPr>
                  </w:pPr>
                  <w:r>
                    <w:rPr>
                      <w:rFonts w:ascii="Times New Roman" w:hAnsi="Times New Roman" w:cs="Times New Roman"/>
                      <w:b/>
                      <w:bCs/>
                      <w:lang w:eastAsia="id-ID"/>
                    </w:rPr>
                    <w:t>Service Quality</w:t>
                  </w:r>
                </w:p>
                <w:p>
                  <w:pPr>
                    <w:autoSpaceDE w:val="0"/>
                    <w:autoSpaceDN w:val="0"/>
                    <w:adjustRightInd w:val="0"/>
                    <w:rPr>
                      <w:rFonts w:ascii="Times New Roman" w:hAnsi="Times New Roman" w:cs="Times New Roman"/>
                      <w:b/>
                      <w:bCs/>
                      <w:lang w:eastAsia="id-ID"/>
                    </w:rPr>
                  </w:pPr>
                </w:p>
                <w:p>
                  <w:pPr>
                    <w:autoSpaceDE w:val="0"/>
                    <w:autoSpaceDN w:val="0"/>
                    <w:adjustRightInd w:val="0"/>
                    <w:rPr>
                      <w:rFonts w:ascii="Times New Roman" w:hAnsi="Times New Roman" w:cs="Times New Roman"/>
                      <w:sz w:val="18"/>
                      <w:lang w:eastAsia="id-ID"/>
                    </w:rPr>
                  </w:pPr>
                  <w:r>
                    <w:rPr>
                      <w:rFonts w:ascii="Times New Roman" w:hAnsi="Times New Roman" w:cs="Times New Roman"/>
                      <w:sz w:val="18"/>
                      <w:lang w:eastAsia="id-ID"/>
                    </w:rPr>
                    <w:t>· Tangibles</w:t>
                  </w:r>
                </w:p>
                <w:p>
                  <w:pPr>
                    <w:autoSpaceDE w:val="0"/>
                    <w:autoSpaceDN w:val="0"/>
                    <w:adjustRightInd w:val="0"/>
                    <w:rPr>
                      <w:rFonts w:ascii="Times New Roman" w:hAnsi="Times New Roman" w:cs="Times New Roman"/>
                      <w:sz w:val="18"/>
                      <w:lang w:eastAsia="id-ID"/>
                    </w:rPr>
                  </w:pPr>
                  <w:r>
                    <w:rPr>
                      <w:rFonts w:ascii="Times New Roman" w:hAnsi="Times New Roman" w:cs="Times New Roman"/>
                      <w:sz w:val="18"/>
                      <w:lang w:eastAsia="id-ID"/>
                    </w:rPr>
                    <w:t>· Reliability</w:t>
                  </w:r>
                </w:p>
                <w:p>
                  <w:pPr>
                    <w:autoSpaceDE w:val="0"/>
                    <w:autoSpaceDN w:val="0"/>
                    <w:adjustRightInd w:val="0"/>
                    <w:rPr>
                      <w:rFonts w:ascii="Times New Roman" w:hAnsi="Times New Roman" w:cs="Times New Roman"/>
                      <w:sz w:val="18"/>
                      <w:lang w:eastAsia="id-ID"/>
                    </w:rPr>
                  </w:pPr>
                  <w:r>
                    <w:rPr>
                      <w:rFonts w:ascii="Times New Roman" w:hAnsi="Times New Roman" w:cs="Times New Roman"/>
                      <w:sz w:val="18"/>
                      <w:lang w:eastAsia="id-ID"/>
                    </w:rPr>
                    <w:t>· Responsiveness</w:t>
                  </w:r>
                </w:p>
                <w:p>
                  <w:pPr>
                    <w:autoSpaceDE w:val="0"/>
                    <w:autoSpaceDN w:val="0"/>
                    <w:adjustRightInd w:val="0"/>
                    <w:rPr>
                      <w:rFonts w:ascii="Times New Roman" w:hAnsi="Times New Roman" w:cs="Times New Roman"/>
                      <w:sz w:val="18"/>
                      <w:lang w:eastAsia="id-ID"/>
                    </w:rPr>
                  </w:pPr>
                  <w:r>
                    <w:rPr>
                      <w:rFonts w:ascii="Times New Roman" w:hAnsi="Times New Roman" w:cs="Times New Roman"/>
                      <w:sz w:val="18"/>
                      <w:lang w:eastAsia="id-ID"/>
                    </w:rPr>
                    <w:t>· Assurance</w:t>
                  </w:r>
                </w:p>
                <w:p>
                  <w:pPr>
                    <w:rPr>
                      <w:rFonts w:ascii="Times New Roman" w:hAnsi="Times New Roman" w:cs="Times New Roman"/>
                      <w:sz w:val="18"/>
                    </w:rPr>
                  </w:pPr>
                  <w:r>
                    <w:rPr>
                      <w:rFonts w:ascii="Times New Roman" w:hAnsi="Times New Roman" w:cs="Times New Roman"/>
                      <w:sz w:val="18"/>
                      <w:lang w:eastAsia="id-ID"/>
                    </w:rPr>
                    <w:t>· empathy</w:t>
                  </w:r>
                </w:p>
              </w:txbxContent>
            </v:textbox>
            <w10:wrap type="square"/>
          </v:shape>
        </w:pict>
      </w:r>
      <w:r>
        <w:rPr>
          <w:rFonts w:ascii="Times New Roman" w:hAnsi="Times New Roman" w:eastAsia="Calibri" w:cs="Times New Roman"/>
          <w:b/>
          <w:lang w:val="en-US"/>
        </w:rPr>
        <w:pict>
          <v:shape id="Text Box 7" o:spid="_x0000_s1030" o:spt="202" type="#_x0000_t202" style="position:absolute;left:0pt;margin-left:235.8pt;margin-top:26.95pt;height:45.05pt;width:110.6pt;mso-position-horizontal-relative:page;mso-position-vertical-relative:margin;mso-wrap-distance-bottom:0pt;mso-wrap-distance-left:9pt;mso-wrap-distance-right:9pt;mso-wrap-distance-top:0pt;z-index:251662336;v-text-anchor:middle;mso-width-relative:margin;mso-height-relative:page;" fillcolor="#FFFFFF [3201]"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BKgQIAAAMFAAAOAAAAZHJzL2Uyb0RvYy54bWysVG1v2yAQ/j5p/wHxfbGdV8eqUzVpM03q&#10;XqR22mcC2EbDwIDE7n79DpykWbt9mZZIiPMdD3fPPcfVdd9KdODWCa1KnI1SjLiimglVl/jr4/Zd&#10;jpHzRDEiteIlfuIOX6/evrnqTMHHutGScYsARLmiMyVuvDdFkjja8Ja4kTZcgbPStiUeTFsnzJIO&#10;0FuZjNN0nnTaMmM15c7B19vBiVcRv6o49Z+rynGPZIkhNx9XG9ddWJPVFSlqS0wj6DEN8g9ZtEQo&#10;uPQMdUs8QXsrXkG1glrtdOVHVLeJripBeawBqsnSF9U8NMTwWAuQ48yZJvf/YOmnwxeLBCvxAiNF&#10;WmjRI+89WuseLQI7nXEFBD0YCPM9fIYux0qdudf0u0NKbxqian5jre4aThhkl4WTycXRAccFkF33&#10;UTO4huy9jkB9ZdtAHZCBAB269HTuTEiFhisX6WyegYuCb56ni3FsXUKK02ljnX/PdYvCpsQWOh/R&#10;yeHe+ZANKU4h4TKnpWBbIWU0bL3bSIsOBFSyXK/Xs2Us4EWYVKgr8STP0nRg4K8Y23H4/wmjFR70&#10;LkVb4jwNvxBEisDbnWJx74mQwx5yliq4eVQyFBIMvQeIh4Z1iIlQ6jifLGHKmABZT/J0ni6hlUTW&#10;MI/UW4ys9t+Eb6KYArGvKp7ezbNxPrAlTUMGHman7CALNxAUWTxfH62LzGK/Q4uHZvt+10dhRTEE&#10;Lew0ewIBQD6xy/BqwKbR9idGHUxgid2PPbEcI/lBBRFNFtk8zGy0ltl0Cob9zbW7dBFFAexY9GBs&#10;/DDqe2NF3cBtJ+negPi2IuriObOjZGHSYmnHVyGM8qUdo57frtUvAAAA//8DAFBLAwQUAAYACAAA&#10;ACEAC0nI+eAAAAAKAQAADwAAAGRycy9kb3ducmV2LnhtbEyPQU+DQBCF7yb+h82YeLNLaVFElkZN&#10;bNPEmIoePG7ZEYjsLGGXgv/e8aTHyXx573v5ZradOOHgW0cKlosIBFLlTEu1gve3p6sUhA+ajO4c&#10;oYJv9LApzs9ynRk30SueylALDiGfaQVNCH0mpa8atNovXI/Ev083WB34HGppBj1xuO1kHEXX0uqW&#10;uKHRPT42WH2Vo+WS6GM3vTwc0uqwv92V23G78s+xUpcX8/0diIBz+IPhV5/VoWCnoxvJeNEpWKfr&#10;mFEFyXIFgoGbJOYtRyaTNAFZ5PL/hOIHAAD//wMAUEsBAi0AFAAGAAgAAAAhALaDOJL+AAAA4QEA&#10;ABMAAAAAAAAAAAAAAAAAAAAAAFtDb250ZW50X1R5cGVzXS54bWxQSwECLQAUAAYACAAAACEAOP0h&#10;/9YAAACUAQAACwAAAAAAAAAAAAAAAAAvAQAAX3JlbHMvLnJlbHNQSwECLQAUAAYACAAAACEApspg&#10;SoECAAADBQAADgAAAAAAAAAAAAAAAAAuAgAAZHJzL2Uyb0RvYy54bWxQSwECLQAUAAYACAAAACEA&#10;C0nI+eAAAAAKAQAADwAAAAAAAAAAAAAAAADbBAAAZHJzL2Rvd25yZXYueG1sUEsFBgAAAAAEAAQA&#10;8wAAAOgFAAAAAA==&#10;">
            <v:path/>
            <v:fill on="t" focussize="0,0"/>
            <v:stroke weight="2.5pt" color="#000000 [3200]" joinstyle="miter"/>
            <v:imagedata o:title=""/>
            <o:lock v:ext="edit"/>
            <v:textbox inset="3.81mm,2.54mm,3.81mm,2.54mm">
              <w:txbxContent>
                <w:p>
                  <w:pPr>
                    <w:autoSpaceDE w:val="0"/>
                    <w:autoSpaceDN w:val="0"/>
                    <w:adjustRightInd w:val="0"/>
                    <w:jc w:val="center"/>
                    <w:rPr>
                      <w:rFonts w:ascii="Times New Roman" w:hAnsi="Times New Roman" w:cs="Times New Roman"/>
                      <w:lang w:eastAsia="id-ID"/>
                    </w:rPr>
                  </w:pPr>
                  <w:r>
                    <w:rPr>
                      <w:rFonts w:ascii="Times New Roman" w:hAnsi="Times New Roman" w:cs="Times New Roman"/>
                      <w:lang w:eastAsia="id-ID"/>
                    </w:rPr>
                    <w:t>Pelayanan yang</w:t>
                  </w:r>
                </w:p>
                <w:p>
                  <w:pPr>
                    <w:spacing w:line="360" w:lineRule="auto"/>
                    <w:jc w:val="center"/>
                    <w:rPr>
                      <w:rFonts w:ascii="Times New Roman" w:hAnsi="Times New Roman" w:eastAsia="Times New Roman" w:cs="Times New Roman"/>
                      <w:i/>
                      <w:iCs/>
                    </w:rPr>
                  </w:pPr>
                  <w:r>
                    <w:rPr>
                      <w:rFonts w:ascii="Times New Roman" w:hAnsi="Times New Roman" w:cs="Times New Roman"/>
                      <w:lang w:eastAsia="id-ID"/>
                    </w:rPr>
                    <w:t>diharapkan</w:t>
                  </w:r>
                </w:p>
              </w:txbxContent>
            </v:textbox>
            <w10:wrap type="square"/>
          </v:shape>
        </w:pict>
      </w:r>
      <w:r>
        <w:rPr>
          <w:rFonts w:ascii="Times New Roman" w:hAnsi="Times New Roman" w:eastAsia="Calibri" w:cs="Times New Roman"/>
          <w:b/>
          <w:lang w:val="en-US"/>
        </w:rPr>
        <w:pict>
          <v:shape id="Straight Arrow Connector 13" o:spid="_x0000_s1121" o:spt="32" type="#_x0000_t32" style="position:absolute;left:0pt;margin-left:144.2pt;margin-top:43.6pt;height:0.05pt;width:12.55pt;z-index:25167052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iAnAIAAIcFAAAOAAAAZHJzL2Uyb0RvYy54bWysVE2PmzAQvVfqf7B8Z4FAvtAmqywhvWzb&#10;lbJVzw42YBVsZDshUdX/3rEhdLO9VNWCZHlsz/ObeTO+fzg3NToxpbkUKxzeBRgxkUvKRbnC3152&#10;3gIjbYigpJaCrfCFafyw/vjhvmsTNpGVrClTCECETrp2hStj2sT3dV6xhug72TIBm4VUDTFgqtKn&#10;inSA3tT+JAhmficVbZXMmdawuu038drhFwXLzdei0MygeoWBm3GjcuPBjv76niSlIm3F84EG+Q8W&#10;DeECLh2htsQQdFT8L6iG50pqWZi7XDa+LAqeMxcDRBMGb6LZV6RlLhZIjm7HNOn3g82/nJ4V4hS0&#10;izASpAGN9kYRXlYGbZSSHUqlEJBHqRAcgXx1rU7ALRXPykacn8W+fZL5D42ETCsiSuZ4v1xawAqt&#10;h3/jYg3dwq2H7rOkcIYcjXTJOxeqsZCQFnR2Gl1GjdjZoBwWw+kyWkwxymFrFk0dPEmunq3S5hOT&#10;DbKTFdZDJGMIobuHnJ60sbxIcnWw1wq543XtKqIWqFvhKJxPA+ehZc2p3bXntCoPaa3Qidiict9A&#10;4+aYkkdBHVrFCM2GuSG87udwey0sHnN12lMC62xg6tYhZFdDP5fBMltki9iLJ7PMi4Pt1tvs0tib&#10;7YDhNtqm6Tb8ZYmGcVJxSpmwXK/1HMb/Vi9DZ/WVOFb0mBX/Ft2lD8jeMt3spsE8jhbefD6NvDjK&#10;Au9xsUu9TRrOZvPsMX3M3jDNXPT6fciOqbSs5NEwta9ohyi31RBNl5MQgwH9P5n3uiFSl/Bw5UZh&#10;pKT5zk3lqtfWncW40Xoxs/+g9YjeJ+KqobVGFYbY/qQKNL/q65rC9kHfUQdJL8/q2izQ7c5peJns&#10;c/Lahvnr93P9GwAA//8DAFBLAwQUAAYACAAAACEAyqRfrdwAAAAHAQAADwAAAGRycy9kb3ducmV2&#10;LnhtbEyOTU/DMBBE70j8B2uRuFG7tKmqEKcqSIgzoXzdnHhJQuN1FDtp+u9ZTnAczejNy3az68SE&#10;Q2g9aVguFAikytuWag2Hl8ebLYgQDVnTeUINZwywyy8vMpNaf6JnnIpYC4ZQSI2GJsY+lTJUDToT&#10;Fr5H4u7LD85EjkMt7WBODHedvFVqI51piR8a0+NDg9WxGJ2GY/Gq1Pd0v+/e3stDGD/P/cdTofX1&#10;1by/AxFxjn9j+NVndcjZqfQj2SA6DattsuKphiQBwf16qdYgSs4bkHkm//vnPwAAAP//AwBQSwEC&#10;LQAUAAYACAAAACEAtoM4kv4AAADhAQAAEwAAAAAAAAAAAAAAAAAAAAAAW0NvbnRlbnRfVHlwZXNd&#10;LnhtbFBLAQItABQABgAIAAAAIQA4/SH/1gAAAJQBAAALAAAAAAAAAAAAAAAAAC8BAABfcmVscy8u&#10;cmVsc1BLAQItABQABgAIAAAAIQCwwdiAnAIAAIcFAAAOAAAAAAAAAAAAAAAAAC4CAABkcnMvZTJv&#10;RG9jLnhtbFBLAQItABQABgAIAAAAIQDKpF+t3AAAAAcBAAAPAAAAAAAAAAAAAAAAAPYEAABkcnMv&#10;ZG93bnJldi54bWxQSwUGAAAAAAQABADzAAAA/wUAAAAA&#10;">
            <v:path arrowok="t"/>
            <v:fill on="f" focussize="0,0"/>
            <v:stroke weight="2.5pt"/>
            <v:imagedata o:title=""/>
            <o:lock v:ext="edit"/>
          </v:shape>
        </w:pict>
      </w:r>
      <w:r>
        <w:rPr>
          <w:rFonts w:ascii="Times New Roman" w:hAnsi="Times New Roman" w:eastAsia="Calibri" w:cs="Times New Roman"/>
          <w:b/>
          <w:lang w:val="en-US"/>
        </w:rPr>
        <w:pict>
          <v:shape id="Straight Arrow Connector 14" o:spid="_x0000_s1120" o:spt="32" type="#_x0000_t32" style="position:absolute;left:0pt;flip:y;margin-left:155.95pt;margin-top:43.6pt;height:84.55pt;width:0pt;z-index:25166950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QXoAIAAJAFAAAOAAAAZHJzL2Uyb0RvYy54bWysVFFvmzAQfp+0/2DxToFAQhqVVCmQvXRb&#10;pXTbs4MNWAMb2U5INO2/72wIbbqXaSpIls/2ff7uvjvf3Z/aBh2pVEzwxAlufAdRXgjCeJU43563&#10;7tJBSmNOcCM4TZwzVc79+uOHu75b0ZmoRUOoRADC1arvEqfWult5nipq2mJ1IzrKYbMUssUaTFl5&#10;ROIe0NvGm/n+wuuFJJ0UBVUKVrNh01lb/LKkhf5alopq1CQOcNN2lHbcm9Fb3+FVJXFXs2Kkgf+D&#10;RYsZh0snqAxrjA6S/QXVskIKJUp9U4jWE2XJCmpjgGgC/000uxp31MYCyVHdlCb1frDFl+OTRIyA&#10;dpGDOG5Bo52WmFW1RhspRY9SwTnkUUgERyBffadW4JbyJ2kiLk581z2K4qdCXKQ15hW1vJ/PHWAF&#10;xsO7cjGG6uDWff9ZEDiDD1rY5J1K2aKyYd1342jAIUHoZNU6T2rRk0bFsFjAauDHYbyc23vwykAY&#10;x04q/YmKFplJ4qgxpCmWAR4fH5U2BF8cjDMXW9Y0tjQajvrECYN47ltCSjSMmF1zTslqnzYSHbGp&#10;LvuNNK6OSXHgxKLVFJN8nGvMmmEOtzfc4FFbsAMlsE4apnYdIrbF9OvWv82X+TJyo9kidyM/y9zN&#10;No3cxRYYZmGWplnw2xANolXNCKHccL0UdhD9W+GMLTaU5FTaU1a8a3SbPiB7zXSznftxFC7dOJ6H&#10;bhTmvvuw3KbuJg0Wizh/SB/yN0xzG716H7JTKg0rcdBU7mrSI8JMNYTz21nggAEPwSwedEO4qeAF&#10;K7R0kBT6B9O1LWNTdgbjSuvlwvyj1hP6kIiLhsaaVBhje0kVaH7R13aHaYihtfaCnJ/kpWug7a3T&#10;+ESZd+W1DfPXD+n6DwAAAP//AwBQSwMEFAAGAAgAAAAhAOMBqqrfAAAACQEAAA8AAABkcnMvZG93&#10;bnJldi54bWxMj01Lw0AQhu+C/2EZwZvdraZpjdkUPyqUHgQbQbxNs2MSzO6G7LZN/70jHvT48j68&#10;80y+HG0nDjSE1jsN04kCQa7ypnW1hrfy+WoBIkR0BjvvSMOJAiyL87McM+OP7pUO21gLHnEhQw1N&#10;jH0mZagashgmvifH3acfLEaOQy3NgEcet528ViqVFlvHFxrs6bGh6mu7txoweVJ+Kt9PZVuuVy+r&#10;evPwkWy0vrwY7+9ARBrjHww/+qwOBTvt/N6ZIDoNibq9YVRDOgPB/W/eMTifpSCLXP7/oPgGAAD/&#10;/wMAUEsBAi0AFAAGAAgAAAAhALaDOJL+AAAA4QEAABMAAAAAAAAAAAAAAAAAAAAAAFtDb250ZW50&#10;X1R5cGVzXS54bWxQSwECLQAUAAYACAAAACEAOP0h/9YAAACUAQAACwAAAAAAAAAAAAAAAAAvAQAA&#10;X3JlbHMvLnJlbHNQSwECLQAUAAYACAAAACEAGG8EF6ACAACQBQAADgAAAAAAAAAAAAAAAAAuAgAA&#10;ZHJzL2Uyb0RvYy54bWxQSwECLQAUAAYACAAAACEA4wGqqt8AAAAJAQAADwAAAAAAAAAAAAAAAAD6&#10;BAAAZHJzL2Rvd25yZXYueG1sUEsFBgAAAAAEAAQA8wAAAAYGAAAAAA==&#10;">
            <v:path arrowok="t"/>
            <v:fill on="f" focussize="0,0"/>
            <v:stroke weight="2.5pt"/>
            <v:imagedata o:title=""/>
            <o:lock v:ext="edit"/>
          </v:shape>
        </w:pict>
      </w:r>
      <w:r>
        <w:rPr>
          <w:rFonts w:ascii="Times New Roman" w:hAnsi="Times New Roman" w:eastAsia="Calibri" w:cs="Times New Roman"/>
          <w:b/>
          <w:lang w:val="en-US"/>
        </w:rPr>
        <w:pict>
          <v:shape id="Straight Arrow Connector 10" o:spid="_x0000_s1123" o:spt="32" type="#_x0000_t32" style="position:absolute;left:0pt;flip:y;margin-left:8.05pt;margin-top:51.55pt;height:74.85pt;width:0pt;z-index:25166540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S5knwIAAI8FAAAOAAAAZHJzL2Uyb0RvYy54bWysVE2PmzAQvVfqf7C4s0BCvtCSVRZIL9s2&#10;Urbt2cEGrIKNbCckqvrfOzaE3WwvVbUgWR7b8/zmzYzvH85NjU5UKiZ47AR3voMozwVhvIydb89b&#10;d+kgpTEnuBacxs6FKudh/fHDfddGdCIqURMqEYBwFXVt7FRat5HnqbyiDVZ3oqUcNgshG6zBlKVH&#10;JO4Avam9ie/PvU5I0kqRU6VgNe03nbXFLwqa669FoahGdewAN21HaceDGb31PY5KiduK5QMN/B8s&#10;Gsw4XDpCpVhjdJTsL6iG5VIoUei7XDSeKAqWUxsDRBP4b6LZV7ilNhYQR7WjTOr9YPMvp51EjEDu&#10;QB6OG8jRXkvMykqjjZSiQ4ngHHQUEsER0KtrVQRuCd9JE3F+5vv2SeQ/FeIiqTAvqeX9fGkBKzAe&#10;3o2LMVQLtx66z4LAGXzUwop3LmSDipq1342jAQeB0Nlm6zJmi541yvvFHFZXM3+2mtlrcGQQjF8r&#10;lf5ERYPMJHbUENEYSo+OT09KG34vDsaZiy2ra1sZNUdd7EyDxcy3fJSoGTG75pyS5SGpJTphU1z2&#10;G2jcHJPiyIlFqygm2TDXmNX9HG6vucGjtl57SmCdNUztOgRsa+nXyl9ly2wZuuFknrmhn6buZpuE&#10;7nwLDNNpmiRp8NsQDcKoYoRQbrhe6zoI/61uhg7rK3Ks7FEV7xbdygdkb5lutjN/EU6X7mIxm7rh&#10;NPPdx+U2cTdJMJ8vssfkMXvDNLPRq/chO0ppWImjpnJfkQ4RZqphOltNAgcMeAcmiz5vCNclPGC5&#10;lg6SQv9gurJVbKrOYNzkejk3/5DrEb0X4ppDY41ZGGJ7kQpyfs2vbQ7TD31nHQS57OS1aaDrrdPw&#10;Qpln5bUN89fv6PoPAAAA//8DAFBLAwQUAAYACAAAACEAOStnndwAAAAHAQAADwAAAGRycy9kb3du&#10;cmV2LnhtbEyOTUvDQBCG74L/YRnBm92kpEXSbIofFaQHoY0g3qbJNAlmZ0N226b/3slJT8PD+/LO&#10;k61H26kzDb51bCCeRaCIS1e1XBv4LN4eHkH5gFxh55gMXMnDOr+9yTCt3IV3dN6HWskI+xQNNCH0&#10;qda+bMiin7meWLKjGywGwaHW1YAXGbednkfRUltsWT402NNLQ+XP/mQNYPIauVh/XYu2eN98bOrt&#10;83eyNeb+bnxagQo0hr8yTPqiDrk4HdyJK6864WUsTQPJAtQUT3iQu0jmoPNM//fPfwEAAP//AwBQ&#10;SwECLQAUAAYACAAAACEAtoM4kv4AAADhAQAAEwAAAAAAAAAAAAAAAAAAAAAAW0NvbnRlbnRfVHlw&#10;ZXNdLnhtbFBLAQItABQABgAIAAAAIQA4/SH/1gAAAJQBAAALAAAAAAAAAAAAAAAAAC8BAABfcmVs&#10;cy8ucmVsc1BLAQItABQABgAIAAAAIQAy9S5knwIAAI8FAAAOAAAAAAAAAAAAAAAAAC4CAABkcnMv&#10;ZTJvRG9jLnhtbFBLAQItABQABgAIAAAAIQA5K2ed3AAAAAcBAAAPAAAAAAAAAAAAAAAAAPkEAABk&#10;cnMvZG93bnJldi54bWxQSwUGAAAAAAQABADzAAAAAgYAAAAA&#10;">
            <v:path arrowok="t"/>
            <v:fill on="f" focussize="0,0"/>
            <v:stroke weight="2.5pt"/>
            <v:imagedata o:title=""/>
            <o:lock v:ext="edit"/>
          </v:shape>
        </w:pict>
      </w:r>
      <w:r>
        <w:rPr>
          <w:rFonts w:ascii="Times New Roman" w:hAnsi="Times New Roman" w:eastAsia="Calibri" w:cs="Times New Roman"/>
          <w:b/>
          <w:lang w:val="en-US" w:eastAsia="id-ID"/>
        </w:rPr>
        <w:t>Gambar 1. Kerangka Pikir</w:t>
      </w:r>
    </w:p>
    <w:p>
      <w:pPr>
        <w:spacing w:after="240" w:line="240" w:lineRule="auto"/>
        <w:jc w:val="both"/>
        <w:rPr>
          <w:rFonts w:ascii="Times New Roman" w:hAnsi="Times New Roman" w:eastAsia="Calibri" w:cs="Times New Roman"/>
          <w:lang w:eastAsia="id-ID"/>
        </w:rPr>
      </w:pPr>
    </w:p>
    <w:p>
      <w:pPr>
        <w:spacing w:after="240" w:line="240" w:lineRule="auto"/>
        <w:jc w:val="both"/>
        <w:rPr>
          <w:rFonts w:ascii="Times New Roman" w:hAnsi="Times New Roman" w:eastAsia="Calibri" w:cs="Times New Roman"/>
          <w:lang w:eastAsia="id-ID"/>
        </w:rPr>
      </w:pPr>
      <w:r>
        <w:rPr>
          <w:rFonts w:ascii="Times New Roman" w:hAnsi="Times New Roman" w:eastAsia="Calibri" w:cs="Times New Roman"/>
          <w:lang w:val="en-US"/>
        </w:rPr>
        <w:pict>
          <v:shape id="Straight Arrow Connector 11" o:spid="_x0000_s1124" o:spt="32" type="#_x0000_t32" style="position:absolute;left:0pt;margin-left:7.3pt;margin-top:2.05pt;height:0pt;width:26.3pt;z-index:25166745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8QrgIAAKcFAAAOAAAAZHJzL2Uyb0RvYy54bWysVE2P2jAQvVfqf7B8zyYh4WOjhRUbQi/b&#10;Fomtejaxk1h17Mg2BFT1v3dsIFu2l6pakCJ/zZt5b5798HhsBTowbbiScxzfRRgxWSrKZT3H317W&#10;wQwjY4mkRCjJ5vjEDH5cfPzw0HcZG6lGCco0AhBpsr6b48baLgtDUzasJeZOdUzCZqV0SyxMdR1S&#10;TXpAb0U4iqJJ2CtNO61KZgysrs6beOHxq4qV9mtVGWaRmGOozfqv9t+d+4aLB5LVmnQNLy9lkP+o&#10;oiVcQtIBakUsQXvN/4JqeamVUZW9K1UbqqriJfMcgE0cvWGzbUjHPBcQx3SDTOb9YMsvh41GnELv&#10;YowkaaFHW6sJrxuLllqrHuVKStBRaQRHQK++MxmE5XKjHePyKLfdsyp/GCRV3hBZM1/3y6kDLB8R&#10;3oS4iekg667/rCicIXurvHjHSrcOEmRBR9+j09AjdrSohMUkSUEojMrrVkiya1ynjf3EVIvcYI7N&#10;hcdAIPZZyOHZWOABgdcAl1SqNRfC+0FI1EOmeDqOfIRRglO3684ZXe9yodGBOEv5n1MF0G6OabWX&#10;1KM1jNDiMraECxgj68WxmoNcgmGXrmUUI8HgFrnRGVFIl5F5H5+LhtnRwtCvgyTeYz/vo/tiVszS&#10;IB1NiiCNVqtguc7TYLIGDqtkleer+JejEqdZwyll0rG5+j1O/81Pl5t3durg+EG38BbdSwLF3la6&#10;XI+jaZrMgul0nARpUkTB02ydB8s8nkymxVP+VLyptPDszfsUO0jpqlJ7y/S2oT2i3PklGd+P4BJQ&#10;Du/DaHruLCKihpaUVmOklf3ObePd7XzpMG7cMJu4/6V3A/pZiGsP3WzowoXbq1Tgomt//aVx9+R8&#10;43aKnjba2cLdH3gNfNDl5XLPzZ9zf+r1fV38BgAA//8DAFBLAwQUAAYACAAAACEA4HKXcNgAAAAF&#10;AQAADwAAAGRycy9kb3ducmV2LnhtbEyOwU7DMBBE70j8g7VI3KiTqgooxKkggOCUitIPcOMlibDX&#10;ke22ga9n4QLHpxnNvGo9OyuOGOLoSUG+yEAgdd6M1CvYvT1d3YCISZPR1hMq+MQI6/r8rNKl8Sd6&#10;xeM29YJHKJZawZDSVEoZuwGdjgs/IXH27oPTiTH00gR94nFn5TLLCun0SPww6AmbAbuP7cEpeMgf&#10;v4rdfda2Hcb2eWMb/RIapS4v5rtbEAnn9FeGH31Wh5qd9v5AJgrLvCq4qWCVg+C4uF6C2P+irCv5&#10;377+BgAA//8DAFBLAQItABQABgAIAAAAIQC2gziS/gAAAOEBAAATAAAAAAAAAAAAAAAAAAAAAABb&#10;Q29udGVudF9UeXBlc10ueG1sUEsBAi0AFAAGAAgAAAAhADj9If/WAAAAlAEAAAsAAAAAAAAAAAAA&#10;AAAALwEAAF9yZWxzLy5yZWxzUEsBAi0AFAAGAAgAAAAhAAlvnxCuAgAApwUAAA4AAAAAAAAAAAAA&#10;AAAALgIAAGRycy9lMm9Eb2MueG1sUEsBAi0AFAAGAAgAAAAhAOByl3DYAAAABQEAAA8AAAAAAAAA&#10;AAAAAAAACAUAAGRycy9kb3ducmV2LnhtbFBLBQYAAAAABAAEAPMAAAANBgAAAAA=&#10;">
            <v:path arrowok="t"/>
            <v:fill on="f" focussize="0,0"/>
            <v:stroke weight="2.5pt" endarrow="block"/>
            <v:imagedata o:title=""/>
            <o:lock v:ext="edit"/>
          </v:shape>
        </w:pict>
      </w:r>
    </w:p>
    <w:p>
      <w:pPr>
        <w:spacing w:after="240" w:line="240" w:lineRule="auto"/>
        <w:jc w:val="both"/>
        <w:rPr>
          <w:rFonts w:ascii="Times New Roman" w:hAnsi="Times New Roman" w:eastAsia="Calibri" w:cs="Times New Roman"/>
          <w:lang w:eastAsia="id-ID"/>
        </w:rPr>
      </w:pPr>
      <w:r>
        <w:rPr>
          <w:rFonts w:ascii="Times New Roman" w:hAnsi="Times New Roman" w:eastAsia="Calibri" w:cs="Times New Roman"/>
          <w:lang w:val="en-US"/>
        </w:rPr>
        <w:pict>
          <v:shape id="Straight Arrow Connector 9" o:spid="_x0000_s1122" o:spt="32" type="#_x0000_t32" style="position:absolute;left:0pt;margin-left:155.95pt;margin-top:10.4pt;height:0pt;width:26.3pt;z-index:25166848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kmrgIAAKUFAAAOAAAAZHJzL2Uyb0RvYy54bWysVE2P2jAQvVfqf7B8zyYh4StaWLEh9LJt&#10;V2Krnk3sEKuOHdmGgKr+945NSJftpaoWpMhje2bevHnj+4dTI9CRacOVXOD4LsKIyVJRLvcL/O1l&#10;E8wwMpZISoSSbIHPzOCH5ccP912bsZGqlaBMIwgiTda1C1xb22ZhaMqaNcTcqZZJOKyUbogFU+9D&#10;qkkH0RsRjqJoEnZK01arkhkDu+vLIV76+FXFSvu1qgyzSCwwYLP+q/13577h8p5ke03ampc9DPIf&#10;KBrCJSQdQq2JJeig+V+hGl5qZVRl70rVhKqqeMl8DVBNHL2pZluTlvlagBzTDjSZ9wtbfjk+a8Tp&#10;As8xkqSBFm2tJnxfW7TSWnUoV1ICjUqjuWOra00GTrl81q7e8iS37ZMqfxgkVV4TuWce9cu5hVCx&#10;8whvXJxhWsi56z4rCnfIwSpP3anSjQsJpKCT79B56BA7WVTCZpKkQBNG5fUoJNnVr9XGfmKqQW6x&#10;wKYvY8Af+yzk+GSsQ0Wyq4NLKtWGC+HVICTqIFM8HUfewyjBqTt194ze73Kh0ZE4QfmfrxFOXl/T&#10;6iCpj1YzQot+bQkXsEbWk2M1B7oEwy5dwyhGgsEMudUFn5AuI/MqvoAG62Rh6feBEq+wn/NoXsyK&#10;WRqko0kRpNF6Haw2eRpMNlDDOlnn+Tr+5UqJ06zmlDLpqrmqPU7/TU393F10Ouh94C28je4JBrC3&#10;SFebcTRNk1kwnY6TIE2KKHicbfJglceTybR4zB+LN0gLX715H7ADlQ6VOlimtzXtEOVOL8l4Poox&#10;GPA6jKaXziIi9tCS0mqMtLLfua29up0uXYwbNcwm7t/3boh+IeLaQ2cNXehr+0MVaPLaXz80bk4u&#10;E7dT9PysnSzc/MBb4J36d8s9Nq9tf+vP67r8DQAA//8DAFBLAwQUAAYACAAAACEA7ha4nN0AAAAJ&#10;AQAADwAAAGRycy9kb3ducmV2LnhtbEyPy07DMBBF90j8gzVI7KgdqKI0xKkggGAVROkHTOMhifAj&#10;st028PUYdQHLmTm6c261no1mB/JhdFZCthDAyHZOjbaXsH1/uiqAhYhWoXaWJHxRgHV9flZhqdzR&#10;vtFhE3uWQmwoUcIQ41RyHrqBDIaFm8im24fzBmMafc+Vx2MKN5pfC5Fzg6NNHwacqBmo+9zsjYSH&#10;7PE7396Ltu0otM+vusEX30h5eTHf3QKLNMc/GH71kzrUyWnn9lYFpiUsxeomoRKKIgOWgGWerYDt&#10;TgteV/x/g/oHAAD//wMAUEsBAi0AFAAGAAgAAAAhALaDOJL+AAAA4QEAABMAAAAAAAAAAAAAAAAA&#10;AAAAAFtDb250ZW50X1R5cGVzXS54bWxQSwECLQAUAAYACAAAACEAOP0h/9YAAACUAQAACwAAAAAA&#10;AAAAAAAAAAAvAQAAX3JlbHMvLnJlbHNQSwECLQAUAAYACAAAACEAZ76pJq4CAAClBQAADgAAAAAA&#10;AAAAAAAAAAAuAgAAZHJzL2Uyb0RvYy54bWxQSwECLQAUAAYACAAAACEA7ha4nN0AAAAJAQAADwAA&#10;AAAAAAAAAAAAAAAIBQAAZHJzL2Rvd25yZXYueG1sUEsFBgAAAAAEAAQA8wAAABIGAAAAAA==&#10;">
            <v:path arrowok="t"/>
            <v:fill on="f" focussize="0,0"/>
            <v:stroke weight="2.5pt" endarrow="block"/>
            <v:imagedata o:title=""/>
            <o:lock v:ext="edit"/>
          </v:shape>
        </w:pict>
      </w:r>
    </w:p>
    <w:p>
      <w:pPr>
        <w:spacing w:after="240" w:line="240" w:lineRule="auto"/>
        <w:jc w:val="both"/>
        <w:rPr>
          <w:rFonts w:ascii="Times New Roman" w:hAnsi="Times New Roman" w:eastAsia="Calibri" w:cs="Times New Roman"/>
          <w:lang w:eastAsia="id-ID"/>
        </w:rPr>
      </w:pPr>
    </w:p>
    <w:p>
      <w:pPr>
        <w:spacing w:after="240" w:line="240" w:lineRule="auto"/>
        <w:jc w:val="both"/>
        <w:rPr>
          <w:rFonts w:ascii="Times New Roman" w:hAnsi="Times New Roman" w:eastAsia="Calibri" w:cs="Times New Roman"/>
          <w:lang w:eastAsia="id-ID"/>
        </w:rPr>
      </w:pPr>
      <w:r>
        <w:rPr>
          <w:rFonts w:ascii="Times New Roman" w:hAnsi="Times New Roman" w:eastAsia="Calibri" w:cs="Times New Roman"/>
          <w:lang w:val="en-US"/>
        </w:rPr>
        <w:pict>
          <v:shape id="Straight Arrow Connector 6" o:spid="_x0000_s1118" o:spt="32" type="#_x0000_t32" style="position:absolute;left:0pt;margin-left:144.2pt;margin-top:3.8pt;height:0.05pt;width:12.55pt;z-index:25167155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BbBmwIAAIUFAAAOAAAAZHJzL2Uyb0RvYy54bWysVMGOmzAQvVfqP1i+s0AgJEFLVllCetm2&#10;K2Wrnh1sglWwke2ERFX/vWOH0M32UlULkuWxPc9vZt74/uHUNujIlOZSZDi8CzBiopSUi32Gv71s&#10;vDlG2hBBSSMFy/CZafyw/Pjhvu9SNpG1bChTCECETvsuw7UxXer7uqxZS/Sd7JiAzUqqlhgw1d6n&#10;ivSA3jb+JAgSv5eKdkqWTGtYXV828dLhVxUrzdeq0sygJsPAzbhRuXFnR395T9K9Il3Ny4EG+Q8W&#10;LeECLh2h1sQQdFD8L6iWl0pqWZm7Ura+rCpeMhcDRBMGb6LZ1qRjLhZIju7GNOn3gy2/HJ8V4jTD&#10;CUaCtFCirVGE72uDVkrJHuVSCEijVCix2eo7nYJTLp6Vjbc8iW33JMsfGgmZ10TsmWP9cu4AKrQe&#10;/o2LNXQHd+76z5LCGXIw0qXuVKnWQkJS0MlV6DxWiJ0MKmExnC6i+RSjEraSaOrgSXr17JQ2n5hs&#10;kZ1kWA+BjBGE7h5yfNLG8iLp1cFeK+SGN43TQyNQn+EonE0D56Flw6ndtee02u/yRqEjsZJy30Dj&#10;5piSB0EdWs0ILYa5Iby5zOH2Rlg85lR6oQTWycDUrUPITkE/F8GimBfz2IsnSeHFwXrtrTZ57CUb&#10;YLiO1nm+Dn9ZomGc1pxSJizXq5rD+N/UMvTVRYejnses+LfoLn1A9pbpajMNZnE092azaeTFURF4&#10;j/NN7q3yMElmxWP+WLxhWrjo9fuQHVNpWcmDYWpb0x5RbtUQTReTEIMB3T+ZXeqGSLOHZ6s0CiMl&#10;zXduaqdeqzuLcVPreWL/odYj+iUR1xpaa6zCENufVEHNr/V1TWH74NJRO0nPz+raLNDrzml4l+xj&#10;8tqG+evXc/kbAAD//wMAUEsDBBQABgAIAAAAIQAAx4Nh3QAAAAkBAAAPAAAAZHJzL2Rvd25yZXYu&#10;eG1sTI9NT8MwDIbvSPyHyEjcWLINsao0nQYS4kwZX7e0MW1Z41RN2nX/Hu8ER9uPXj9vtp1dJyYc&#10;QutJw3KhQCBV3rZUa9i/Pt0kIEI0ZE3nCTWcMMA2v7zITGr9kV5wKmItOIRCajQ0MfaplKFq0Jmw&#10;8D0S37794EzkcailHcyRw10nV0rdSWda4g+N6fGxwepQjE7DoXhT6md62HXvH+U+jF+n/vO50Pr6&#10;at7dg4g4xz8YzvqsDjk7lX4kG0SnYZ2sN4xqWG24EwO3KuEu5XmxBJln8n+D/BcAAP//AwBQSwEC&#10;LQAUAAYACAAAACEAtoM4kv4AAADhAQAAEwAAAAAAAAAAAAAAAAAAAAAAW0NvbnRlbnRfVHlwZXNd&#10;LnhtbFBLAQItABQABgAIAAAAIQA4/SH/1gAAAJQBAAALAAAAAAAAAAAAAAAAAC8BAABfcmVscy8u&#10;cmVsc1BLAQItABQABgAIAAAAIQC86BbBmwIAAIUFAAAOAAAAAAAAAAAAAAAAAC4CAABkcnMvZTJv&#10;RG9jLnhtbFBLAQItABQABgAIAAAAIQAAx4Nh3QAAAAkBAAAPAAAAAAAAAAAAAAAAAPUEAABkcnMv&#10;ZG93bnJldi54bWxQSwUGAAAAAAQABADzAAAA/wUAAAAA&#10;">
            <v:path arrowok="t"/>
            <v:fill on="f" focussize="0,0"/>
            <v:stroke weight="2.5pt"/>
            <v:imagedata o:title=""/>
            <o:lock v:ext="edit"/>
          </v:shape>
        </w:pict>
      </w:r>
    </w:p>
    <w:p>
      <w:pPr>
        <w:spacing w:after="240" w:line="240" w:lineRule="auto"/>
        <w:jc w:val="both"/>
        <w:rPr>
          <w:rFonts w:ascii="Times New Roman" w:hAnsi="Times New Roman" w:eastAsia="Calibri" w:cs="Times New Roman"/>
          <w:lang w:eastAsia="id-ID"/>
        </w:rPr>
      </w:pPr>
      <w:r>
        <w:rPr>
          <w:rFonts w:ascii="Times New Roman" w:hAnsi="Times New Roman" w:eastAsia="Calibri" w:cs="Times New Roman"/>
          <w:lang w:val="en-US"/>
        </w:rPr>
        <w:pict>
          <v:shape id="_x0000_s1129" o:spid="_x0000_s1129" o:spt="32" type="#_x0000_t32" style="position:absolute;left:0pt;flip:x;margin-left:275.05pt;margin-top:22.4pt;height:18.45pt;width:39.2pt;z-index:251762688;mso-width-relative:page;mso-height-relative:page;" o:connectortype="straight" filled="f" coordsize="21600,21600">
            <v:path arrowok="t"/>
            <v:fill on="f" focussize="0,0"/>
            <v:stroke weight="3pt" endarrow="block"/>
            <v:imagedata o:title=""/>
            <o:lock v:ext="edit"/>
          </v:shape>
        </w:pict>
      </w:r>
      <w:r>
        <w:rPr>
          <w:rFonts w:ascii="Times New Roman" w:hAnsi="Times New Roman" w:eastAsia="Calibri" w:cs="Times New Roman"/>
          <w:lang w:val="en-US"/>
        </w:rPr>
        <w:pict>
          <v:shape id="Text Box 1" o:spid="_x0000_s1026" o:spt="202" type="#_x0000_t202" style="position:absolute;left:0pt;margin-left:235.8pt;margin-top:238.7pt;height:44.2pt;width:111.25pt;mso-position-horizontal-relative:page;mso-position-vertical-relative:page;mso-wrap-distance-bottom:0pt;mso-wrap-distance-left:9pt;mso-wrap-distance-right:9pt;mso-wrap-distance-top:0pt;z-index:251663360;v-text-anchor:middle;mso-width-relative:margin;mso-height-relative:page;" fillcolor="#FFFFFF [3201]"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dggIAAAMFAAAOAAAAZHJzL2Uyb0RvYy54bWysVN9v2yAQfp+0/wHxvtpO0sS16lRtuk6T&#10;9ktqpz0TwDYa5hiQON1fvwOnqbfuaVoiIc53fNx39x2XV4dek710XoGpaXGWUyINB6FMW9OvD3dv&#10;Skp8YEYwDUbW9FF6erV+/epysJWcQQdaSEcQxPhqsDXtQrBVlnneyZ75M7DSoLMB17OApmsz4diA&#10;6L3OZnm+zAZwwjrg0nv8ejs66TrhN43k4XPTeBmIrinmFtLq0rqNa7a+ZFXrmO0UP6bB/iGLnimD&#10;l56gbllgZOfUC6hecQcemnDGoc+gaRSXiQOyKfI/2Nx3zMrEBYvj7alM/v/B8k/7L44ogb2jxLAe&#10;W/QgD4HcwIEUsTqD9RUG3VsMCwf8HCMjU28/AP/uiYFNx0wrr52DoZNMYHbpZDY5OuL4CLIdPoLA&#10;a9guQAI6NK6PgFgMgujYpcdTZ2IqPF65yhfzBbo4+pazMi/OY3IZq55OW+fDOwk9iZuaOux8Qmf7&#10;Dz6MoU8hKXvQStwprZPh2u1GO7JnqJLFzfVmszyi+2mYNmSo6bws8nyswNTppxh3s/j/G0avAupd&#10;q76mZR5/MYhVsW5vjUj7wJQe90hPm+iWSclIJBqwQ4j7TgxEqEh1Vs4vcMqEQlnPy3yZX6woYbrF&#10;eeTBUeIgfFOhS2KKhX3BeJafl8vVWC1tOzbW4fwpO8ziSC4V/HR9siaZpX7HFo/NDoftIQlrESlG&#10;LWxBPKIAMJ/UZXw1cNOB+0nJgBNYU/9jx5ykRL83UUTzVbGMM5usi2IR++9+c22nLmY4gh1Jj8Ym&#10;jKO+s061Hd42StfANYqvUUkXz5khoWjgpCVqx1chjvLUTlHPb9f6FwAAAP//AwBQSwMEFAAGAAgA&#10;AAAhALso7frgAAAACwEAAA8AAABkcnMvZG93bnJldi54bWxMj0FLxDAQhe+C/yGM4M1NrO22dJsu&#10;RVi8CVYFj9km2xabSUmyu+2/dzzp7Q3v8eZ71X6xE7sYH0aHEh43ApjBzukRewkf74eHAliICrWa&#10;HBoJqwmwr29vKlVqd8U3c2ljz6gEQ6kkDDHOJeehG4xVYeNmg+SdnLcq0ul7rr26UrmdeCLElls1&#10;In0Y1GyeB9N9t2crwTda9C998tng+nVo11fvG+GlvL9bmh2waJb4F4ZffEKHmpiO7ow6sElCmue0&#10;JZIotk/AKJGnWQrsKCErsgR4XfH/G+ofAAAA//8DAFBLAQItABQABgAIAAAAIQC2gziS/gAAAOEB&#10;AAATAAAAAAAAAAAAAAAAAAAAAABbQ29udGVudF9UeXBlc10ueG1sUEsBAi0AFAAGAAgAAAAhADj9&#10;If/WAAAAlAEAAAsAAAAAAAAAAAAAAAAALwEAAF9yZWxzLy5yZWxzUEsBAi0AFAAGAAgAAAAhALPJ&#10;n52CAgAAAwUAAA4AAAAAAAAAAAAAAAAALgIAAGRycy9lMm9Eb2MueG1sUEsBAi0AFAAGAAgAAAAh&#10;ALso7frgAAAACwEAAA8AAAAAAAAAAAAAAAAA3AQAAGRycy9kb3ducmV2LnhtbFBLBQYAAAAABAAE&#10;APMAAADpBQAAAAA=&#10;">
            <v:path/>
            <v:fill on="t" focussize="0,0"/>
            <v:stroke weight="2.5pt" color="#000000 [3200]" joinstyle="miter"/>
            <v:imagedata o:title=""/>
            <o:lock v:ext="edit"/>
            <v:textbox inset="3.81mm,2.54mm,3.81mm,2.54mm">
              <w:txbxContent>
                <w:p>
                  <w:pPr>
                    <w:jc w:val="center"/>
                    <w:rPr>
                      <w:rFonts w:ascii="Times New Roman" w:hAnsi="Times New Roman" w:cs="Times New Roman"/>
                    </w:rPr>
                  </w:pPr>
                  <w:r>
                    <w:rPr>
                      <w:rFonts w:ascii="Times New Roman" w:hAnsi="Times New Roman" w:cs="Times New Roman"/>
                      <w:lang w:eastAsia="id-ID"/>
                    </w:rPr>
                    <w:t>Kepuasan s</w:t>
                  </w:r>
                  <w:r>
                    <w:rPr>
                      <w:rFonts w:ascii="Times New Roman" w:hAnsi="Times New Roman" w:cs="Times New Roman"/>
                      <w:i/>
                      <w:iCs/>
                      <w:lang w:eastAsia="id-ID"/>
                    </w:rPr>
                    <w:t>takeholders</w:t>
                  </w:r>
                </w:p>
                <w:p>
                  <w:pPr>
                    <w:spacing w:line="360" w:lineRule="auto"/>
                    <w:jc w:val="center"/>
                    <w:rPr>
                      <w:rFonts w:ascii="Tahoma" w:hAnsi="Tahoma" w:eastAsia="Times New Roman" w:cs="Tahoma"/>
                      <w:b/>
                      <w:i/>
                      <w:iCs/>
                    </w:rPr>
                  </w:pPr>
                </w:p>
              </w:txbxContent>
            </v:textbox>
            <w10:wrap type="square"/>
          </v:shape>
        </w:pict>
      </w:r>
    </w:p>
    <w:p>
      <w:pPr>
        <w:spacing w:after="240" w:line="240" w:lineRule="auto"/>
        <w:jc w:val="both"/>
        <w:rPr>
          <w:rFonts w:ascii="Times New Roman" w:hAnsi="Times New Roman" w:eastAsia="Calibri" w:cs="Times New Roman"/>
          <w:lang w:eastAsia="id-ID"/>
        </w:rPr>
      </w:pPr>
    </w:p>
    <w:p>
      <w:pPr>
        <w:spacing w:line="240" w:lineRule="auto"/>
        <w:jc w:val="both"/>
        <w:rPr>
          <w:rFonts w:ascii="Times New Roman" w:hAnsi="Times New Roman" w:eastAsia="Calibri" w:cs="Times New Roman"/>
          <w:lang w:val="en-US" w:eastAsia="id-ID"/>
        </w:rPr>
      </w:pPr>
    </w:p>
    <w:p>
      <w:pPr>
        <w:spacing w:line="240" w:lineRule="auto"/>
        <w:jc w:val="both"/>
        <w:rPr>
          <w:rFonts w:ascii="Times New Roman" w:hAnsi="Times New Roman" w:eastAsia="Calibri" w:cs="Times New Roman"/>
          <w:b/>
          <w:lang w:val="en-US" w:eastAsia="id-ID"/>
        </w:rPr>
      </w:pPr>
    </w:p>
    <w:p>
      <w:pPr>
        <w:spacing w:line="240" w:lineRule="auto"/>
        <w:jc w:val="both"/>
        <w:rPr>
          <w:rFonts w:ascii="Times New Roman" w:hAnsi="Times New Roman" w:eastAsia="Calibri" w:cs="Times New Roman"/>
          <w:b/>
          <w:lang w:eastAsia="id-ID"/>
        </w:rPr>
        <w:sectPr>
          <w:type w:val="continuous"/>
          <w:pgSz w:w="11906" w:h="16838"/>
          <w:pgMar w:top="1440" w:right="1440" w:bottom="1440" w:left="1440" w:header="708" w:footer="708" w:gutter="0"/>
          <w:cols w:space="708" w:num="1"/>
          <w:docGrid w:linePitch="360" w:charSpace="0"/>
        </w:sectPr>
      </w:pPr>
    </w:p>
    <w:p>
      <w:pPr>
        <w:spacing w:line="240" w:lineRule="auto"/>
        <w:jc w:val="both"/>
        <w:rPr>
          <w:rFonts w:ascii="Times New Roman" w:hAnsi="Times New Roman" w:eastAsia="Calibri" w:cs="Times New Roman"/>
          <w:b/>
          <w:lang w:eastAsia="id-ID"/>
        </w:rPr>
      </w:pPr>
      <w:r>
        <w:rPr>
          <w:rFonts w:ascii="Times New Roman" w:hAnsi="Times New Roman" w:eastAsia="Calibri" w:cs="Times New Roman"/>
          <w:b/>
          <w:lang w:eastAsia="id-ID"/>
        </w:rPr>
        <w:t>Hipotesis</w:t>
      </w:r>
    </w:p>
    <w:p>
      <w:pPr>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Hipotesis dari penelitian ini adalah sebagai berikut:</w:t>
      </w:r>
    </w:p>
    <w:p>
      <w:pPr>
        <w:numPr>
          <w:ilvl w:val="0"/>
          <w:numId w:val="5"/>
        </w:numPr>
        <w:autoSpaceDE w:val="0"/>
        <w:autoSpaceDN w:val="0"/>
        <w:adjustRightInd w:val="0"/>
        <w:spacing w:line="240" w:lineRule="auto"/>
        <w:ind w:left="284" w:hanging="284"/>
        <w:jc w:val="both"/>
        <w:rPr>
          <w:rFonts w:ascii="Times New Roman" w:hAnsi="Times New Roman" w:eastAsia="Times New Roman" w:cs="Times New Roman"/>
          <w:i/>
          <w:iCs/>
          <w:lang w:eastAsia="id-ID"/>
        </w:rPr>
      </w:pPr>
      <w:r>
        <w:rPr>
          <w:rFonts w:ascii="Times New Roman" w:hAnsi="Times New Roman" w:eastAsia="Times New Roman" w:cs="Times New Roman"/>
          <w:lang w:eastAsia="id-ID"/>
        </w:rPr>
        <w:t xml:space="preserve">Terdapat perbedaan antara persepsi antara konsumen terhadap jasa pelayanan Universitas Kutai Kartanegara bila dilihat dari dimensi kualitas jasa: </w:t>
      </w:r>
      <w:r>
        <w:rPr>
          <w:rFonts w:ascii="Times New Roman" w:hAnsi="Times New Roman" w:eastAsia="Times New Roman" w:cs="Times New Roman"/>
          <w:i/>
          <w:iCs/>
          <w:lang w:eastAsia="id-ID"/>
        </w:rPr>
        <w:t>reliability, respon</w:t>
      </w:r>
      <w:r>
        <w:rPr>
          <w:rFonts w:ascii="Times New Roman" w:hAnsi="Times New Roman" w:eastAsia="Times New Roman" w:cs="Times New Roman"/>
          <w:i/>
          <w:iCs/>
          <w:lang w:val="en-US" w:eastAsia="id-ID"/>
        </w:rPr>
        <w:t>-</w:t>
      </w:r>
      <w:r>
        <w:rPr>
          <w:rFonts w:ascii="Times New Roman" w:hAnsi="Times New Roman" w:eastAsia="Times New Roman" w:cs="Times New Roman"/>
          <w:i/>
          <w:iCs/>
          <w:lang w:eastAsia="id-ID"/>
        </w:rPr>
        <w:t>siveness, assurance, empaty, tangibles</w:t>
      </w:r>
    </w:p>
    <w:p>
      <w:pPr>
        <w:numPr>
          <w:ilvl w:val="0"/>
          <w:numId w:val="5"/>
        </w:numPr>
        <w:autoSpaceDE w:val="0"/>
        <w:autoSpaceDN w:val="0"/>
        <w:adjustRightInd w:val="0"/>
        <w:spacing w:line="240" w:lineRule="auto"/>
        <w:ind w:left="284" w:hanging="284"/>
        <w:jc w:val="both"/>
        <w:rPr>
          <w:rFonts w:ascii="Times New Roman" w:hAnsi="Times New Roman" w:eastAsia="Times New Roman" w:cs="Times New Roman"/>
          <w:lang w:eastAsia="id-ID"/>
        </w:rPr>
      </w:pPr>
      <w:r>
        <w:rPr>
          <w:rFonts w:ascii="Times New Roman" w:hAnsi="Times New Roman" w:eastAsia="Times New Roman" w:cs="Times New Roman"/>
          <w:lang w:eastAsia="id-ID"/>
        </w:rPr>
        <w:t xml:space="preserve">Dimensi </w:t>
      </w:r>
      <w:r>
        <w:rPr>
          <w:rFonts w:ascii="Times New Roman" w:hAnsi="Times New Roman" w:eastAsia="Times New Roman" w:cs="Times New Roman"/>
          <w:i/>
          <w:iCs/>
          <w:lang w:eastAsia="id-ID"/>
        </w:rPr>
        <w:t xml:space="preserve">reliability </w:t>
      </w:r>
      <w:r>
        <w:rPr>
          <w:rFonts w:ascii="Times New Roman" w:hAnsi="Times New Roman" w:eastAsia="Times New Roman" w:cs="Times New Roman"/>
          <w:lang w:eastAsia="id-ID"/>
        </w:rPr>
        <w:t>adalah dimensi yang paling membutuhkan penyempurnaaan kualitas jasa pelayanan</w:t>
      </w:r>
    </w:p>
    <w:p>
      <w:pPr>
        <w:autoSpaceDE w:val="0"/>
        <w:autoSpaceDN w:val="0"/>
        <w:adjustRightInd w:val="0"/>
        <w:spacing w:line="240" w:lineRule="auto"/>
        <w:jc w:val="both"/>
        <w:rPr>
          <w:rFonts w:ascii="Times New Roman" w:hAnsi="Times New Roman" w:eastAsia="Calibri" w:cs="Times New Roman"/>
          <w:b/>
          <w:bCs/>
          <w:color w:val="000000"/>
          <w:lang w:val="en-US" w:eastAsia="id-ID"/>
        </w:rPr>
      </w:pPr>
    </w:p>
    <w:p>
      <w:pPr>
        <w:autoSpaceDE w:val="0"/>
        <w:autoSpaceDN w:val="0"/>
        <w:adjustRightInd w:val="0"/>
        <w:spacing w:line="240" w:lineRule="auto"/>
        <w:jc w:val="both"/>
        <w:rPr>
          <w:rFonts w:ascii="Times New Roman" w:hAnsi="Times New Roman" w:eastAsia="Calibri" w:cs="Times New Roman"/>
          <w:b/>
          <w:bCs/>
          <w:color w:val="000000"/>
          <w:lang w:eastAsia="id-ID"/>
        </w:rPr>
      </w:pPr>
      <w:r>
        <w:rPr>
          <w:rFonts w:ascii="Times New Roman" w:hAnsi="Times New Roman" w:eastAsia="Calibri" w:cs="Times New Roman"/>
          <w:b/>
          <w:bCs/>
          <w:color w:val="000000"/>
          <w:lang w:eastAsia="id-ID"/>
        </w:rPr>
        <w:t>Analisis Indeks Kepuasan Mahasiswa</w:t>
      </w:r>
    </w:p>
    <w:p>
      <w:pPr>
        <w:autoSpaceDE w:val="0"/>
        <w:autoSpaceDN w:val="0"/>
        <w:adjustRightInd w:val="0"/>
        <w:spacing w:line="240" w:lineRule="auto"/>
        <w:jc w:val="both"/>
        <w:rPr>
          <w:rFonts w:ascii="Times New Roman" w:hAnsi="Times New Roman" w:eastAsia="Calibri" w:cs="Times New Roman"/>
          <w:b/>
          <w:bCs/>
          <w:color w:val="000000"/>
          <w:lang w:eastAsia="id-ID"/>
        </w:rPr>
      </w:pPr>
      <w:r>
        <w:rPr>
          <w:rFonts w:ascii="Times New Roman" w:hAnsi="Times New Roman" w:eastAsia="Calibri" w:cs="Times New Roman"/>
          <w:b/>
          <w:bCs/>
          <w:color w:val="000000"/>
          <w:lang w:eastAsia="id-ID"/>
        </w:rPr>
        <w:t>Karakteristik Responden</w:t>
      </w:r>
    </w:p>
    <w:p>
      <w:pPr>
        <w:autoSpaceDE w:val="0"/>
        <w:autoSpaceDN w:val="0"/>
        <w:adjustRightInd w:val="0"/>
        <w:spacing w:line="240" w:lineRule="auto"/>
        <w:jc w:val="both"/>
        <w:rPr>
          <w:rFonts w:ascii="Times New Roman" w:hAnsi="Times New Roman" w:eastAsia="Calibri" w:cs="Times New Roman"/>
          <w:color w:val="000000"/>
          <w:lang w:eastAsia="id-ID"/>
        </w:rPr>
      </w:pPr>
      <w:r>
        <w:rPr>
          <w:rFonts w:ascii="Times New Roman" w:hAnsi="Times New Roman" w:eastAsia="Calibri" w:cs="Times New Roman"/>
          <w:color w:val="000000"/>
          <w:lang w:eastAsia="id-ID"/>
        </w:rPr>
        <w:tab/>
      </w:r>
      <w:r>
        <w:rPr>
          <w:rFonts w:ascii="Times New Roman" w:hAnsi="Times New Roman" w:eastAsia="Calibri" w:cs="Times New Roman"/>
          <w:color w:val="000000"/>
          <w:lang w:eastAsia="id-ID"/>
        </w:rPr>
        <w:t>Gambaran tingkat kepuasan dari mahasiswa tidak terlepas dari karakteristik responden. Karakteristik responden yang diikut</w:t>
      </w:r>
      <w:r>
        <w:rPr>
          <w:rFonts w:ascii="Times New Roman" w:hAnsi="Times New Roman" w:eastAsia="Calibri" w:cs="Times New Roman"/>
          <w:color w:val="000000"/>
          <w:lang w:val="en-US" w:eastAsia="id-ID"/>
        </w:rPr>
        <w:t>-</w:t>
      </w:r>
      <w:r>
        <w:rPr>
          <w:rFonts w:ascii="Times New Roman" w:hAnsi="Times New Roman" w:eastAsia="Calibri" w:cs="Times New Roman"/>
          <w:color w:val="000000"/>
          <w:lang w:eastAsia="id-ID"/>
        </w:rPr>
        <w:t>sertakan dalam penelitian ini adalah jenis kelamin, fakultas dan angkatan. Secara keselu</w:t>
      </w:r>
      <w:r>
        <w:rPr>
          <w:rFonts w:ascii="Times New Roman" w:hAnsi="Times New Roman" w:eastAsia="Calibri" w:cs="Times New Roman"/>
          <w:color w:val="000000"/>
          <w:lang w:val="en-US" w:eastAsia="id-ID"/>
        </w:rPr>
        <w:t>-</w:t>
      </w:r>
      <w:r>
        <w:rPr>
          <w:rFonts w:ascii="Times New Roman" w:hAnsi="Times New Roman" w:eastAsia="Calibri" w:cs="Times New Roman"/>
          <w:color w:val="000000"/>
          <w:lang w:eastAsia="id-ID"/>
        </w:rPr>
        <w:t xml:space="preserve">ruhan deskripsi dari karakteristik responden mahasiswa dapat dilihat pada Gambar berikut </w:t>
      </w:r>
    </w:p>
    <w:p>
      <w:pPr>
        <w:autoSpaceDE w:val="0"/>
        <w:autoSpaceDN w:val="0"/>
        <w:adjustRightInd w:val="0"/>
        <w:spacing w:line="240" w:lineRule="auto"/>
        <w:jc w:val="center"/>
        <w:rPr>
          <w:rFonts w:ascii="Times New Roman" w:hAnsi="Times New Roman" w:eastAsia="Calibri" w:cs="Times New Roman"/>
          <w:color w:val="000000"/>
          <w:lang w:eastAsia="id-ID"/>
        </w:rPr>
      </w:pPr>
      <w:r>
        <w:rPr>
          <w:rFonts w:ascii="Times New Roman" w:hAnsi="Times New Roman" w:eastAsia="Calibri" w:cs="Times New Roman"/>
          <w:color w:val="000000"/>
          <w:lang w:val="en-US"/>
        </w:rPr>
        <w:drawing>
          <wp:anchor distT="0" distB="0" distL="114300" distR="114300" simplePos="0" relativeHeight="251776000" behindDoc="0" locked="0" layoutInCell="1" allowOverlap="1">
            <wp:simplePos x="0" y="0"/>
            <wp:positionH relativeFrom="column">
              <wp:posOffset>76200</wp:posOffset>
            </wp:positionH>
            <wp:positionV relativeFrom="paragraph">
              <wp:posOffset>0</wp:posOffset>
            </wp:positionV>
            <wp:extent cx="2633345" cy="1952625"/>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5" cstate="print"/>
                    <a:srcRect/>
                    <a:stretch>
                      <a:fillRect/>
                    </a:stretch>
                  </pic:blipFill>
                  <pic:spPr>
                    <a:xfrm>
                      <a:off x="0" y="0"/>
                      <a:ext cx="2633534" cy="1952367"/>
                    </a:xfrm>
                    <a:prstGeom prst="rect">
                      <a:avLst/>
                    </a:prstGeom>
                    <a:noFill/>
                    <a:ln w="9525">
                      <a:noFill/>
                      <a:miter lim="800000"/>
                      <a:headEnd/>
                      <a:tailEnd/>
                    </a:ln>
                  </pic:spPr>
                </pic:pic>
              </a:graphicData>
            </a:graphic>
          </wp:anchor>
        </w:drawing>
      </w:r>
    </w:p>
    <w:p>
      <w:pPr>
        <w:autoSpaceDE w:val="0"/>
        <w:autoSpaceDN w:val="0"/>
        <w:adjustRightInd w:val="0"/>
        <w:spacing w:line="240" w:lineRule="auto"/>
        <w:rPr>
          <w:rFonts w:ascii="Times New Roman" w:hAnsi="Times New Roman" w:eastAsia="Calibri" w:cs="Times New Roman"/>
          <w:color w:val="000000"/>
          <w:lang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b/>
          <w:bCs/>
          <w:lang w:val="en-US" w:eastAsia="id-ID"/>
        </w:rPr>
      </w:pPr>
      <w:r>
        <w:rPr>
          <w:rFonts w:ascii="Times New Roman" w:hAnsi="Times New Roman" w:eastAsia="Calibri" w:cs="Times New Roman"/>
          <w:lang w:eastAsia="id-ID"/>
        </w:rPr>
        <w:t>Gambar diatas menunjukkan bahwa jumlah responden berjenis kelamin perempuan sebesar 170 orang atau 62,27 persen sedangkan responden berjenis kelamin laki-laki sebesar 103 orang atau 37,73 persen.</w:t>
      </w:r>
    </w:p>
    <w:p>
      <w:pPr>
        <w:autoSpaceDE w:val="0"/>
        <w:autoSpaceDN w:val="0"/>
        <w:adjustRightInd w:val="0"/>
        <w:spacing w:line="240" w:lineRule="auto"/>
        <w:jc w:val="both"/>
        <w:rPr>
          <w:rFonts w:ascii="Times New Roman" w:hAnsi="Times New Roman" w:eastAsia="Calibri" w:cs="Times New Roman"/>
          <w:b/>
          <w:bCs/>
          <w:lang w:val="en-US" w:eastAsia="id-ID"/>
        </w:rPr>
      </w:pPr>
    </w:p>
    <w:p>
      <w:pPr>
        <w:autoSpaceDE w:val="0"/>
        <w:autoSpaceDN w:val="0"/>
        <w:adjustRightInd w:val="0"/>
        <w:spacing w:line="240" w:lineRule="auto"/>
        <w:jc w:val="center"/>
        <w:rPr>
          <w:rFonts w:ascii="Times New Roman" w:hAnsi="Times New Roman" w:eastAsia="Calibri" w:cs="Times New Roman"/>
          <w:b/>
          <w:bCs/>
          <w:lang w:val="en-US" w:eastAsia="id-ID"/>
        </w:rPr>
      </w:pPr>
      <w:r>
        <w:rPr>
          <w:rFonts w:ascii="Times New Roman" w:hAnsi="Times New Roman" w:eastAsia="Calibri" w:cs="Times New Roman"/>
          <w:b/>
          <w:bCs/>
          <w:lang w:val="en-US" w:eastAsia="id-ID"/>
        </w:rPr>
        <w:t>Gambar 3.</w:t>
      </w:r>
    </w:p>
    <w:p>
      <w:pPr>
        <w:autoSpaceDE w:val="0"/>
        <w:autoSpaceDN w:val="0"/>
        <w:adjustRightInd w:val="0"/>
        <w:spacing w:line="240" w:lineRule="auto"/>
        <w:jc w:val="center"/>
        <w:rPr>
          <w:rFonts w:ascii="Times New Roman" w:hAnsi="Times New Roman" w:eastAsia="Calibri" w:cs="Times New Roman"/>
          <w:b/>
          <w:bCs/>
          <w:lang w:val="en-US" w:eastAsia="id-ID"/>
        </w:rPr>
      </w:pPr>
      <w:r>
        <w:rPr>
          <w:rFonts w:ascii="Times New Roman" w:hAnsi="Times New Roman" w:eastAsia="Calibri" w:cs="Times New Roman"/>
          <w:b/>
          <w:bCs/>
          <w:lang w:val="en-US" w:eastAsia="id-ID"/>
        </w:rPr>
        <w:t>Responden Berdasarkan Fakultas</w:t>
      </w:r>
    </w:p>
    <w:p>
      <w:pPr>
        <w:autoSpaceDE w:val="0"/>
        <w:autoSpaceDN w:val="0"/>
        <w:adjustRightInd w:val="0"/>
        <w:spacing w:line="240" w:lineRule="auto"/>
        <w:jc w:val="both"/>
        <w:rPr>
          <w:rFonts w:ascii="Times New Roman" w:hAnsi="Times New Roman" w:eastAsia="Calibri" w:cs="Times New Roman"/>
          <w:b/>
          <w:bCs/>
          <w:lang w:eastAsia="id-ID"/>
        </w:rPr>
      </w:pPr>
      <w:r>
        <w:rPr>
          <w:rFonts w:ascii="Times New Roman" w:hAnsi="Times New Roman" w:eastAsia="Calibri" w:cs="Times New Roman"/>
          <w:b/>
          <w:bCs/>
          <w:lang w:val="en-US"/>
        </w:rPr>
        <w:drawing>
          <wp:anchor distT="0" distB="0" distL="114300" distR="114300" simplePos="0" relativeHeight="251764736" behindDoc="0" locked="0" layoutInCell="1" allowOverlap="1">
            <wp:simplePos x="0" y="0"/>
            <wp:positionH relativeFrom="column">
              <wp:posOffset>160020</wp:posOffset>
            </wp:positionH>
            <wp:positionV relativeFrom="paragraph">
              <wp:posOffset>52705</wp:posOffset>
            </wp:positionV>
            <wp:extent cx="2575560" cy="221615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cstate="print"/>
                    <a:srcRect/>
                    <a:stretch>
                      <a:fillRect/>
                    </a:stretch>
                  </pic:blipFill>
                  <pic:spPr>
                    <a:xfrm>
                      <a:off x="0" y="0"/>
                      <a:ext cx="2575869" cy="2215978"/>
                    </a:xfrm>
                    <a:prstGeom prst="rect">
                      <a:avLst/>
                    </a:prstGeom>
                    <a:noFill/>
                    <a:ln w="9525">
                      <a:noFill/>
                      <a:miter lim="800000"/>
                      <a:headEnd/>
                      <a:tailEnd/>
                    </a:ln>
                  </pic:spPr>
                </pic:pic>
              </a:graphicData>
            </a:graphic>
          </wp:anchor>
        </w:drawing>
      </w:r>
    </w:p>
    <w:p>
      <w:pPr>
        <w:autoSpaceDE w:val="0"/>
        <w:autoSpaceDN w:val="0"/>
        <w:adjustRightInd w:val="0"/>
        <w:spacing w:line="240" w:lineRule="auto"/>
        <w:jc w:val="both"/>
        <w:rPr>
          <w:rFonts w:ascii="Times New Roman" w:hAnsi="Times New Roman" w:eastAsia="Calibri" w:cs="Times New Roman"/>
          <w:b/>
          <w:bCs/>
          <w:lang w:eastAsia="id-ID"/>
        </w:rPr>
      </w:pPr>
    </w:p>
    <w:p>
      <w:pPr>
        <w:autoSpaceDE w:val="0"/>
        <w:autoSpaceDN w:val="0"/>
        <w:adjustRightInd w:val="0"/>
        <w:spacing w:line="240" w:lineRule="auto"/>
        <w:jc w:val="both"/>
        <w:rPr>
          <w:rFonts w:ascii="Times New Roman" w:hAnsi="Times New Roman" w:eastAsia="Calibri" w:cs="Times New Roman"/>
          <w:b/>
          <w:bCs/>
          <w:lang w:eastAsia="id-ID"/>
        </w:rPr>
      </w:pPr>
    </w:p>
    <w:p>
      <w:pPr>
        <w:autoSpaceDE w:val="0"/>
        <w:autoSpaceDN w:val="0"/>
        <w:adjustRightInd w:val="0"/>
        <w:spacing w:line="240" w:lineRule="auto"/>
        <w:jc w:val="both"/>
        <w:rPr>
          <w:rFonts w:ascii="Times New Roman" w:hAnsi="Times New Roman" w:eastAsia="Calibri" w:cs="Times New Roman"/>
          <w:b/>
          <w:bCs/>
          <w:lang w:val="en-US" w:eastAsia="id-ID"/>
        </w:rPr>
      </w:pPr>
    </w:p>
    <w:p>
      <w:pPr>
        <w:autoSpaceDE w:val="0"/>
        <w:autoSpaceDN w:val="0"/>
        <w:adjustRightInd w:val="0"/>
        <w:spacing w:line="240" w:lineRule="auto"/>
        <w:jc w:val="both"/>
        <w:rPr>
          <w:rFonts w:ascii="Times New Roman" w:hAnsi="Times New Roman" w:eastAsia="Calibri" w:cs="Times New Roman"/>
          <w:b/>
          <w:bCs/>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ind w:firstLine="567"/>
        <w:jc w:val="both"/>
        <w:rPr>
          <w:rFonts w:ascii="Times New Roman" w:hAnsi="Times New Roman" w:eastAsia="Calibri" w:cs="Times New Roman"/>
          <w:lang w:val="en-US" w:eastAsia="id-ID"/>
        </w:rPr>
      </w:pPr>
      <w:r>
        <w:rPr>
          <w:rFonts w:ascii="Times New Roman" w:hAnsi="Times New Roman" w:eastAsia="Calibri" w:cs="Times New Roman"/>
          <w:lang w:eastAsia="id-ID"/>
        </w:rPr>
        <w:t>Gambar diatas menunjukan bahwa gambaran karakteristik sudah sesuai dengan sampel yang</w:t>
      </w:r>
      <w:r>
        <w:rPr>
          <w:rFonts w:ascii="Times New Roman" w:hAnsi="Times New Roman" w:eastAsia="Calibri" w:cs="Times New Roman"/>
          <w:lang w:val="en-US" w:eastAsia="id-ID"/>
        </w:rPr>
        <w:t xml:space="preserve"> </w:t>
      </w:r>
      <w:r>
        <w:rPr>
          <w:rFonts w:ascii="Times New Roman" w:hAnsi="Times New Roman" w:eastAsia="Calibri" w:cs="Times New Roman"/>
          <w:lang w:eastAsia="id-ID"/>
        </w:rPr>
        <w:t>direncanakan terutama dari aspek fakultas. Hal ini menunjukkan bahwa sampel sudah representatif, sehingga bisa dilakukan generalisasi. Selain itu partisipasi mahasiswa dalam merespon kuesioner sangat baik melihat tingkat pengembalian kuesioner mencapai 95 persen. Untuk responden terbesar adalah responden dari FEBIS terpilih 60 orang mahasiswa atau 22 persen sedangkan yang paling rendah atau sedikit yakni dari mahasiswa FATEGEO sebanyak 15 orang atau 5,5 persen.</w:t>
      </w:r>
    </w:p>
    <w:p>
      <w:pPr>
        <w:autoSpaceDE w:val="0"/>
        <w:autoSpaceDN w:val="0"/>
        <w:adjustRightInd w:val="0"/>
        <w:spacing w:line="240" w:lineRule="auto"/>
        <w:rPr>
          <w:rFonts w:ascii="Times New Roman" w:hAnsi="Times New Roman" w:eastAsia="Calibri" w:cs="Times New Roman"/>
          <w:b/>
          <w:bCs/>
          <w:lang w:val="en-US" w:eastAsia="id-ID"/>
        </w:rPr>
      </w:pPr>
    </w:p>
    <w:p>
      <w:pPr>
        <w:autoSpaceDE w:val="0"/>
        <w:autoSpaceDN w:val="0"/>
        <w:adjustRightInd w:val="0"/>
        <w:spacing w:line="240" w:lineRule="auto"/>
        <w:rPr>
          <w:rFonts w:ascii="Times New Roman" w:hAnsi="Times New Roman" w:eastAsia="Calibri" w:cs="Times New Roman"/>
          <w:b/>
          <w:bCs/>
          <w:lang w:eastAsia="id-ID"/>
        </w:rPr>
      </w:pPr>
      <w:r>
        <w:rPr>
          <w:rFonts w:ascii="Times New Roman" w:hAnsi="Times New Roman" w:eastAsia="Calibri" w:cs="Times New Roman"/>
          <w:b/>
          <w:bCs/>
          <w:lang w:eastAsia="id-ID"/>
        </w:rPr>
        <w:t>2. Indeks Kepuasan mahasiswa</w:t>
      </w:r>
    </w:p>
    <w:p>
      <w:pPr>
        <w:autoSpaceDE w:val="0"/>
        <w:autoSpaceDN w:val="0"/>
        <w:adjustRightInd w:val="0"/>
        <w:spacing w:line="240" w:lineRule="auto"/>
        <w:jc w:val="both"/>
        <w:rPr>
          <w:rFonts w:ascii="Times New Roman" w:hAnsi="Times New Roman" w:eastAsia="Calibri" w:cs="Times New Roman"/>
          <w:bCs/>
          <w:lang w:val="en-US" w:eastAsia="id-ID"/>
        </w:rPr>
      </w:pPr>
      <w:r>
        <w:rPr>
          <w:rFonts w:ascii="Times New Roman" w:hAnsi="Times New Roman" w:eastAsia="Calibri" w:cs="Times New Roman"/>
          <w:bCs/>
          <w:lang w:eastAsia="id-ID"/>
        </w:rPr>
        <w:t>a. Indeks Kepuasan Mahasiswa Total</w:t>
      </w:r>
    </w:p>
    <w:p>
      <w:pPr>
        <w:autoSpaceDE w:val="0"/>
        <w:autoSpaceDN w:val="0"/>
        <w:adjustRightInd w:val="0"/>
        <w:spacing w:line="240" w:lineRule="auto"/>
        <w:jc w:val="center"/>
        <w:rPr>
          <w:rFonts w:ascii="Times New Roman" w:hAnsi="Times New Roman" w:eastAsia="Calibri" w:cs="Times New Roman"/>
          <w:b/>
          <w:bCs/>
          <w:lang w:val="en-US" w:eastAsia="id-ID"/>
        </w:rPr>
      </w:pPr>
    </w:p>
    <w:p>
      <w:pPr>
        <w:autoSpaceDE w:val="0"/>
        <w:autoSpaceDN w:val="0"/>
        <w:adjustRightInd w:val="0"/>
        <w:spacing w:line="240" w:lineRule="auto"/>
        <w:jc w:val="center"/>
        <w:rPr>
          <w:rFonts w:ascii="Times New Roman" w:hAnsi="Times New Roman" w:eastAsia="Calibri" w:cs="Times New Roman"/>
          <w:b/>
          <w:bCs/>
          <w:lang w:val="en-US" w:eastAsia="id-ID"/>
        </w:rPr>
      </w:pPr>
    </w:p>
    <w:p>
      <w:pPr>
        <w:autoSpaceDE w:val="0"/>
        <w:autoSpaceDN w:val="0"/>
        <w:adjustRightInd w:val="0"/>
        <w:spacing w:line="240" w:lineRule="auto"/>
        <w:jc w:val="center"/>
        <w:rPr>
          <w:rFonts w:ascii="Times New Roman" w:hAnsi="Times New Roman" w:eastAsia="Calibri" w:cs="Times New Roman"/>
          <w:b/>
          <w:bCs/>
          <w:lang w:val="en-US" w:eastAsia="id-ID"/>
        </w:rPr>
      </w:pPr>
    </w:p>
    <w:p>
      <w:pPr>
        <w:autoSpaceDE w:val="0"/>
        <w:autoSpaceDN w:val="0"/>
        <w:adjustRightInd w:val="0"/>
        <w:spacing w:line="240" w:lineRule="auto"/>
        <w:jc w:val="center"/>
        <w:rPr>
          <w:rFonts w:ascii="Times New Roman" w:hAnsi="Times New Roman" w:eastAsia="Calibri" w:cs="Times New Roman"/>
          <w:b/>
          <w:bCs/>
          <w:lang w:val="en-US" w:eastAsia="id-ID"/>
        </w:rPr>
      </w:pPr>
      <w:r>
        <w:rPr>
          <w:rFonts w:ascii="Times New Roman" w:hAnsi="Times New Roman" w:eastAsia="Calibri" w:cs="Times New Roman"/>
          <w:b/>
          <w:bCs/>
          <w:lang w:val="en-US" w:eastAsia="id-ID"/>
        </w:rPr>
        <w:t xml:space="preserve">Gambar 4. </w:t>
      </w:r>
      <w:r>
        <w:rPr>
          <w:rFonts w:ascii="Times New Roman" w:hAnsi="Times New Roman" w:eastAsia="Calibri" w:cs="Times New Roman"/>
          <w:b/>
          <w:bCs/>
          <w:lang w:eastAsia="id-ID"/>
        </w:rPr>
        <w:t>Indeks Kepuasan Mahasiswa</w:t>
      </w:r>
    </w:p>
    <w:p>
      <w:pPr>
        <w:autoSpaceDE w:val="0"/>
        <w:autoSpaceDN w:val="0"/>
        <w:adjustRightInd w:val="0"/>
        <w:spacing w:line="240" w:lineRule="auto"/>
        <w:jc w:val="both"/>
        <w:rPr>
          <w:rFonts w:ascii="Times New Roman" w:hAnsi="Times New Roman" w:eastAsia="Calibri" w:cs="Times New Roman"/>
          <w:lang w:val="en-US" w:eastAsia="id-ID"/>
        </w:rPr>
      </w:pPr>
      <w:r>
        <w:rPr>
          <w:rFonts w:ascii="Times New Roman" w:hAnsi="Times New Roman" w:eastAsia="Calibri" w:cs="Times New Roman"/>
          <w:lang w:val="en-US"/>
        </w:rPr>
        <w:drawing>
          <wp:anchor distT="0" distB="0" distL="114300" distR="114300" simplePos="0" relativeHeight="251765760" behindDoc="0" locked="0" layoutInCell="1" allowOverlap="1">
            <wp:simplePos x="0" y="0"/>
            <wp:positionH relativeFrom="column">
              <wp:posOffset>76200</wp:posOffset>
            </wp:positionH>
            <wp:positionV relativeFrom="paragraph">
              <wp:posOffset>45085</wp:posOffset>
            </wp:positionV>
            <wp:extent cx="2674620" cy="1870075"/>
            <wp:effectExtent l="19050" t="0" r="0" b="0"/>
            <wp:wrapNone/>
            <wp:docPr id="3" name="Picture 2" descr="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apture1.JPG"/>
                    <pic:cNvPicPr>
                      <a:picLocks noChangeAspect="1"/>
                    </pic:cNvPicPr>
                  </pic:nvPicPr>
                  <pic:blipFill>
                    <a:blip r:embed="rId7" cstate="print"/>
                    <a:stretch>
                      <a:fillRect/>
                    </a:stretch>
                  </pic:blipFill>
                  <pic:spPr>
                    <a:xfrm>
                      <a:off x="0" y="0"/>
                      <a:ext cx="2674723" cy="1869989"/>
                    </a:xfrm>
                    <a:prstGeom prst="rect">
                      <a:avLst/>
                    </a:prstGeom>
                  </pic:spPr>
                </pic:pic>
              </a:graphicData>
            </a:graphic>
          </wp:anchor>
        </w:drawing>
      </w: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ind w:firstLine="567"/>
        <w:jc w:val="both"/>
        <w:rPr>
          <w:rFonts w:ascii="Times New Roman" w:hAnsi="Times New Roman" w:eastAsia="Calibri" w:cs="Times New Roman"/>
          <w:lang w:val="en-US" w:eastAsia="id-ID"/>
        </w:rPr>
      </w:pPr>
    </w:p>
    <w:p>
      <w:pPr>
        <w:autoSpaceDE w:val="0"/>
        <w:autoSpaceDN w:val="0"/>
        <w:adjustRightInd w:val="0"/>
        <w:spacing w:line="240" w:lineRule="auto"/>
        <w:ind w:firstLine="567"/>
        <w:jc w:val="both"/>
        <w:rPr>
          <w:rFonts w:ascii="Times New Roman" w:hAnsi="Times New Roman" w:eastAsia="Calibri" w:cs="Times New Roman"/>
          <w:lang w:val="en-US" w:eastAsia="id-ID"/>
        </w:rPr>
      </w:pPr>
    </w:p>
    <w:p>
      <w:pPr>
        <w:autoSpaceDE w:val="0"/>
        <w:autoSpaceDN w:val="0"/>
        <w:adjustRightInd w:val="0"/>
        <w:spacing w:line="240" w:lineRule="auto"/>
        <w:ind w:firstLine="567"/>
        <w:jc w:val="both"/>
        <w:rPr>
          <w:rFonts w:ascii="Times New Roman" w:hAnsi="Times New Roman" w:eastAsia="Calibri" w:cs="Times New Roman"/>
          <w:lang w:val="en-US" w:eastAsia="id-ID"/>
        </w:rPr>
      </w:pPr>
      <w:r>
        <w:rPr>
          <w:rFonts w:ascii="Times New Roman" w:hAnsi="Times New Roman" w:eastAsia="Calibri" w:cs="Times New Roman"/>
          <w:lang w:eastAsia="id-ID"/>
        </w:rPr>
        <w:t xml:space="preserve">Pada gambar diatas disajikan Analisis indeks kepuasan mahasiswa secara keseluruhan. Indeks kepuasan total dibentuk dari lima dimensi kualitas pelayanan yaitu </w:t>
      </w:r>
      <w:r>
        <w:rPr>
          <w:rFonts w:ascii="Times New Roman" w:hAnsi="Times New Roman" w:eastAsia="Calibri" w:cs="Times New Roman"/>
          <w:i/>
          <w:iCs/>
          <w:lang w:eastAsia="id-ID"/>
        </w:rPr>
        <w:t>responsiveness, relia</w:t>
      </w:r>
      <w:r>
        <w:rPr>
          <w:rFonts w:ascii="Times New Roman" w:hAnsi="Times New Roman" w:eastAsia="Calibri" w:cs="Times New Roman"/>
          <w:i/>
          <w:iCs/>
          <w:lang w:val="en-US" w:eastAsia="id-ID"/>
        </w:rPr>
        <w:t>-</w:t>
      </w:r>
      <w:r>
        <w:rPr>
          <w:rFonts w:ascii="Times New Roman" w:hAnsi="Times New Roman" w:eastAsia="Calibri" w:cs="Times New Roman"/>
          <w:i/>
          <w:iCs/>
          <w:lang w:eastAsia="id-ID"/>
        </w:rPr>
        <w:t xml:space="preserve">bility, emphaty, assurance </w:t>
      </w:r>
      <w:r>
        <w:rPr>
          <w:rFonts w:ascii="Times New Roman" w:hAnsi="Times New Roman" w:eastAsia="Calibri" w:cs="Times New Roman"/>
          <w:lang w:eastAsia="id-ID"/>
        </w:rPr>
        <w:t xml:space="preserve">dan </w:t>
      </w:r>
      <w:r>
        <w:rPr>
          <w:rFonts w:ascii="Times New Roman" w:hAnsi="Times New Roman" w:eastAsia="Calibri" w:cs="Times New Roman"/>
          <w:i/>
          <w:iCs/>
          <w:lang w:eastAsia="id-ID"/>
        </w:rPr>
        <w:t xml:space="preserve">tangibles. </w:t>
      </w:r>
      <w:r>
        <w:rPr>
          <w:rFonts w:ascii="Times New Roman" w:hAnsi="Times New Roman" w:eastAsia="Calibri" w:cs="Times New Roman"/>
          <w:lang w:eastAsia="id-ID"/>
        </w:rPr>
        <w:t xml:space="preserve">Kelima dimensi tersebut menggambarkan kepuasan dari </w:t>
      </w:r>
      <w:r>
        <w:rPr>
          <w:rFonts w:ascii="Times New Roman" w:hAnsi="Times New Roman" w:eastAsia="Calibri" w:cs="Times New Roman"/>
          <w:i/>
          <w:iCs/>
          <w:lang w:eastAsia="id-ID"/>
        </w:rPr>
        <w:t xml:space="preserve">customer </w:t>
      </w:r>
      <w:r>
        <w:rPr>
          <w:rFonts w:ascii="Times New Roman" w:hAnsi="Times New Roman" w:eastAsia="Calibri" w:cs="Times New Roman"/>
          <w:lang w:eastAsia="id-ID"/>
        </w:rPr>
        <w:t>dalam hal ini mahasiswa. Terlihat dari Gambar tersebut bahwa indeks kepuasan mahasiswa Universitas Kutai Kartanegara secara keseluruhan adalah sebesar 3.174 dan angka ini berada pada zona kepuasan cukup atau sedang. Tidak berbeda dengan indeks kepuasan di tingkat fakultas Universitas Kutai Kartanegara, berada pada zona kepuasan sedang. dari Gambar 4.4 juga terlihat bahwa indeks kepuasan mahasiswa dari fakultas FEBIS DAN FISIP relatif lebih tinggi dari fakultas lainnya. Sementara, indeks kepuasan mahasiswa teendah adalah dari mahasiswa FATEGEO, keadaan ini dimungkin</w:t>
      </w:r>
      <w:r>
        <w:rPr>
          <w:rFonts w:ascii="Times New Roman" w:hAnsi="Times New Roman" w:eastAsia="Calibri" w:cs="Times New Roman"/>
          <w:lang w:val="en-US" w:eastAsia="id-ID"/>
        </w:rPr>
        <w:t>-</w:t>
      </w:r>
      <w:r>
        <w:rPr>
          <w:rFonts w:ascii="Times New Roman" w:hAnsi="Times New Roman" w:eastAsia="Calibri" w:cs="Times New Roman"/>
          <w:lang w:eastAsia="id-ID"/>
        </w:rPr>
        <w:t>kan banyak faktor seperti sarana prasarana masih terbatas, khususnya laboratorium dan lainnya. Selanjutnya Indeks kepuasan total tersebut perlu dikaji kontribusi masing-masing dimensi.</w:t>
      </w: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Indeks kepuasan total dibentuk dari kelima dimensi kualitas layanan. Analisis lebih rinci tentang indeks kepuasan mahasiswa menurut  Dimensi kualitas pelayanan dan fakul</w:t>
      </w:r>
      <w:r>
        <w:rPr>
          <w:rFonts w:ascii="Times New Roman" w:hAnsi="Times New Roman" w:eastAsia="Calibri" w:cs="Times New Roman"/>
          <w:lang w:val="en-US" w:eastAsia="id-ID"/>
        </w:rPr>
        <w:t>-</w:t>
      </w:r>
      <w:r>
        <w:rPr>
          <w:rFonts w:ascii="Times New Roman" w:hAnsi="Times New Roman" w:eastAsia="Calibri" w:cs="Times New Roman"/>
          <w:lang w:eastAsia="id-ID"/>
        </w:rPr>
        <w:t>tas dapat dilihat pada Gambar dibawah. Ditinjau secara keseluruhan, indeks kepuasan berbagai dimensi di Universitas Kutai Kartanegara, ter</w:t>
      </w:r>
      <w:r>
        <w:rPr>
          <w:rFonts w:ascii="Times New Roman" w:hAnsi="Times New Roman" w:eastAsia="Calibri" w:cs="Times New Roman"/>
          <w:lang w:val="en-US" w:eastAsia="id-ID"/>
        </w:rPr>
        <w:t>-</w:t>
      </w:r>
      <w:r>
        <w:rPr>
          <w:rFonts w:ascii="Times New Roman" w:hAnsi="Times New Roman" w:eastAsia="Calibri" w:cs="Times New Roman"/>
          <w:lang w:eastAsia="id-ID"/>
        </w:rPr>
        <w:t xml:space="preserve">lihat bahwa hampir semua dimensi telah mempunyai indeks kepuasan diatas 3,174. Ini berarti, kelima dimensi, yaitu </w:t>
      </w:r>
      <w:r>
        <w:rPr>
          <w:rFonts w:ascii="Times New Roman" w:hAnsi="Times New Roman" w:eastAsia="Calibri" w:cs="Times New Roman"/>
          <w:i/>
          <w:iCs/>
          <w:lang w:eastAsia="id-ID"/>
        </w:rPr>
        <w:t xml:space="preserve">responsiveness, reability, emphaty, assurance </w:t>
      </w:r>
      <w:r>
        <w:rPr>
          <w:rFonts w:ascii="Times New Roman" w:hAnsi="Times New Roman" w:eastAsia="Calibri" w:cs="Times New Roman"/>
          <w:lang w:eastAsia="id-ID"/>
        </w:rPr>
        <w:t xml:space="preserve">dan </w:t>
      </w:r>
      <w:r>
        <w:rPr>
          <w:rFonts w:ascii="Times New Roman" w:hAnsi="Times New Roman" w:eastAsia="Calibri" w:cs="Times New Roman"/>
          <w:i/>
          <w:iCs/>
          <w:lang w:eastAsia="id-ID"/>
        </w:rPr>
        <w:t xml:space="preserve">tangibles </w:t>
      </w:r>
      <w:r>
        <w:rPr>
          <w:rFonts w:ascii="Times New Roman" w:hAnsi="Times New Roman" w:eastAsia="Calibri" w:cs="Times New Roman"/>
          <w:lang w:eastAsia="id-ID"/>
        </w:rPr>
        <w:t xml:space="preserve">berada pada zona kepuasan cukup. Hanya, pada dimensi </w:t>
      </w:r>
      <w:r>
        <w:rPr>
          <w:rFonts w:ascii="Times New Roman" w:hAnsi="Times New Roman" w:eastAsia="Calibri" w:cs="Times New Roman"/>
          <w:i/>
          <w:iCs/>
          <w:lang w:eastAsia="id-ID"/>
        </w:rPr>
        <w:t>tangibles</w:t>
      </w:r>
      <w:r>
        <w:rPr>
          <w:rFonts w:ascii="Times New Roman" w:hAnsi="Times New Roman" w:eastAsia="Calibri" w:cs="Times New Roman"/>
          <w:lang w:eastAsia="id-ID"/>
        </w:rPr>
        <w:t>, indeks kepuasan paling rendah jika dibandingkan dengan dimensi lainnya.</w:t>
      </w:r>
    </w:p>
    <w:p>
      <w:pPr>
        <w:autoSpaceDE w:val="0"/>
        <w:autoSpaceDN w:val="0"/>
        <w:adjustRightInd w:val="0"/>
        <w:spacing w:line="240" w:lineRule="auto"/>
        <w:jc w:val="both"/>
        <w:rPr>
          <w:rFonts w:ascii="Times New Roman" w:hAnsi="Times New Roman" w:eastAsia="Calibri" w:cs="Times New Roman"/>
          <w:b/>
          <w:bCs/>
          <w:lang w:eastAsia="id-ID"/>
        </w:rPr>
      </w:pPr>
    </w:p>
    <w:p>
      <w:pPr>
        <w:autoSpaceDE w:val="0"/>
        <w:autoSpaceDN w:val="0"/>
        <w:adjustRightInd w:val="0"/>
        <w:spacing w:line="240" w:lineRule="auto"/>
        <w:jc w:val="both"/>
        <w:rPr>
          <w:rFonts w:ascii="Times New Roman" w:hAnsi="Times New Roman" w:eastAsia="Calibri" w:cs="Times New Roman"/>
          <w:bCs/>
          <w:lang w:val="en-US" w:eastAsia="id-ID"/>
        </w:rPr>
      </w:pPr>
      <w:r>
        <w:rPr>
          <w:rFonts w:ascii="Times New Roman" w:hAnsi="Times New Roman" w:eastAsia="Calibri" w:cs="Times New Roman"/>
          <w:bCs/>
          <w:lang w:eastAsia="id-ID"/>
        </w:rPr>
        <w:t>b. Indeks Kepuasan Mahasiswa Menurut Dimensi</w:t>
      </w:r>
    </w:p>
    <w:p>
      <w:pPr>
        <w:autoSpaceDE w:val="0"/>
        <w:autoSpaceDN w:val="0"/>
        <w:adjustRightInd w:val="0"/>
        <w:spacing w:line="240" w:lineRule="auto"/>
        <w:jc w:val="both"/>
        <w:rPr>
          <w:rFonts w:ascii="Times New Roman" w:hAnsi="Times New Roman" w:eastAsia="Calibri" w:cs="Times New Roman"/>
          <w:bCs/>
          <w:lang w:val="en-US" w:eastAsia="id-ID"/>
        </w:rPr>
      </w:pPr>
    </w:p>
    <w:p>
      <w:pPr>
        <w:autoSpaceDE w:val="0"/>
        <w:autoSpaceDN w:val="0"/>
        <w:adjustRightInd w:val="0"/>
        <w:jc w:val="center"/>
        <w:rPr>
          <w:rFonts w:ascii="Times New Roman" w:hAnsi="Times New Roman" w:cs="Times New Roman"/>
          <w:b/>
          <w:bCs/>
          <w:szCs w:val="20"/>
          <w:lang w:val="en-US" w:eastAsia="id-ID"/>
        </w:rPr>
      </w:pPr>
    </w:p>
    <w:p>
      <w:pPr>
        <w:autoSpaceDE w:val="0"/>
        <w:autoSpaceDN w:val="0"/>
        <w:adjustRightInd w:val="0"/>
        <w:jc w:val="center"/>
        <w:rPr>
          <w:rFonts w:ascii="Times New Roman" w:hAnsi="Times New Roman" w:cs="Times New Roman"/>
          <w:b/>
          <w:bCs/>
          <w:szCs w:val="20"/>
          <w:lang w:val="en-US" w:eastAsia="id-ID"/>
        </w:rPr>
      </w:pPr>
      <w:r>
        <w:rPr>
          <w:rFonts w:ascii="Times New Roman" w:hAnsi="Times New Roman" w:cs="Times New Roman"/>
          <w:b/>
          <w:bCs/>
          <w:szCs w:val="20"/>
          <w:lang w:eastAsia="id-ID"/>
        </w:rPr>
        <w:t>Gambar</w:t>
      </w:r>
      <w:r>
        <w:rPr>
          <w:rFonts w:ascii="Times New Roman" w:hAnsi="Times New Roman" w:cs="Times New Roman"/>
          <w:b/>
          <w:bCs/>
          <w:szCs w:val="20"/>
          <w:lang w:val="en-US" w:eastAsia="id-ID"/>
        </w:rPr>
        <w:t xml:space="preserve"> 5.</w:t>
      </w:r>
      <w:r>
        <w:rPr>
          <w:rFonts w:ascii="Times New Roman" w:hAnsi="Times New Roman" w:cs="Times New Roman"/>
          <w:b/>
          <w:bCs/>
          <w:szCs w:val="20"/>
          <w:lang w:eastAsia="id-ID"/>
        </w:rPr>
        <w:t xml:space="preserve">  Kepuasan Mahasiswa FEBIS menurut Dimensi Kepuasan</w:t>
      </w:r>
    </w:p>
    <w:p>
      <w:pPr>
        <w:autoSpaceDE w:val="0"/>
        <w:autoSpaceDN w:val="0"/>
        <w:adjustRightInd w:val="0"/>
        <w:spacing w:line="240" w:lineRule="auto"/>
        <w:jc w:val="both"/>
        <w:rPr>
          <w:rFonts w:ascii="Times New Roman" w:hAnsi="Times New Roman" w:eastAsia="Calibri" w:cs="Times New Roman"/>
          <w:b/>
          <w:bCs/>
          <w:lang w:val="en-US" w:eastAsia="id-ID"/>
        </w:rPr>
      </w:pPr>
      <w:r>
        <w:rPr>
          <w:rFonts w:ascii="Times New Roman" w:hAnsi="Times New Roman" w:eastAsia="Calibri" w:cs="Times New Roman"/>
          <w:b/>
          <w:bCs/>
          <w:lang w:val="en-US"/>
        </w:rPr>
        <w:drawing>
          <wp:anchor distT="0" distB="0" distL="114300" distR="114300" simplePos="0" relativeHeight="251769856" behindDoc="0" locked="0" layoutInCell="1" allowOverlap="1">
            <wp:simplePos x="0" y="0"/>
            <wp:positionH relativeFrom="column">
              <wp:posOffset>3810</wp:posOffset>
            </wp:positionH>
            <wp:positionV relativeFrom="paragraph">
              <wp:posOffset>64770</wp:posOffset>
            </wp:positionV>
            <wp:extent cx="2724150" cy="180403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srcRect/>
                    <a:stretch>
                      <a:fillRect/>
                    </a:stretch>
                  </pic:blipFill>
                  <pic:spPr>
                    <a:xfrm>
                      <a:off x="0" y="0"/>
                      <a:ext cx="2724150" cy="1804086"/>
                    </a:xfrm>
                    <a:prstGeom prst="rect">
                      <a:avLst/>
                    </a:prstGeom>
                    <a:noFill/>
                    <a:ln w="9525">
                      <a:noFill/>
                      <a:miter lim="800000"/>
                      <a:headEnd/>
                      <a:tailEnd/>
                    </a:ln>
                  </pic:spPr>
                </pic:pic>
              </a:graphicData>
            </a:graphic>
          </wp:anchor>
        </w:drawing>
      </w:r>
    </w:p>
    <w:p>
      <w:pPr>
        <w:autoSpaceDE w:val="0"/>
        <w:autoSpaceDN w:val="0"/>
        <w:adjustRightInd w:val="0"/>
        <w:spacing w:line="240" w:lineRule="auto"/>
        <w:jc w:val="both"/>
        <w:rPr>
          <w:rFonts w:ascii="Times New Roman" w:hAnsi="Times New Roman" w:eastAsia="Calibri" w:cs="Times New Roman"/>
          <w:b/>
          <w:bCs/>
          <w:lang w:val="en-US" w:eastAsia="id-ID"/>
        </w:rPr>
      </w:pPr>
    </w:p>
    <w:p>
      <w:pPr>
        <w:autoSpaceDE w:val="0"/>
        <w:autoSpaceDN w:val="0"/>
        <w:adjustRightInd w:val="0"/>
        <w:spacing w:line="240" w:lineRule="auto"/>
        <w:jc w:val="both"/>
        <w:rPr>
          <w:rFonts w:ascii="Times New Roman" w:hAnsi="Times New Roman" w:eastAsia="Calibri" w:cs="Times New Roman"/>
          <w:b/>
          <w:bCs/>
          <w:lang w:val="en-US" w:eastAsia="id-ID"/>
        </w:rPr>
      </w:pPr>
    </w:p>
    <w:p>
      <w:pPr>
        <w:autoSpaceDE w:val="0"/>
        <w:autoSpaceDN w:val="0"/>
        <w:adjustRightInd w:val="0"/>
        <w:spacing w:line="240" w:lineRule="auto"/>
        <w:jc w:val="both"/>
        <w:rPr>
          <w:rFonts w:ascii="Times New Roman" w:hAnsi="Times New Roman" w:eastAsia="Calibri" w:cs="Times New Roman"/>
          <w:b/>
          <w:bCs/>
          <w:lang w:val="en-US" w:eastAsia="id-ID"/>
        </w:rPr>
      </w:pPr>
    </w:p>
    <w:p>
      <w:pPr>
        <w:autoSpaceDE w:val="0"/>
        <w:autoSpaceDN w:val="0"/>
        <w:adjustRightInd w:val="0"/>
        <w:spacing w:line="240" w:lineRule="auto"/>
        <w:jc w:val="both"/>
        <w:rPr>
          <w:rFonts w:ascii="Times New Roman" w:hAnsi="Times New Roman" w:eastAsia="Calibri" w:cs="Times New Roman"/>
          <w:b/>
          <w:bCs/>
          <w:lang w:val="en-US" w:eastAsia="id-ID"/>
        </w:rPr>
      </w:pPr>
    </w:p>
    <w:p>
      <w:pPr>
        <w:autoSpaceDE w:val="0"/>
        <w:autoSpaceDN w:val="0"/>
        <w:adjustRightInd w:val="0"/>
        <w:spacing w:line="240" w:lineRule="auto"/>
        <w:jc w:val="both"/>
        <w:rPr>
          <w:rFonts w:ascii="Times New Roman" w:hAnsi="Times New Roman" w:eastAsia="Calibri" w:cs="Times New Roman"/>
          <w:b/>
          <w:bCs/>
          <w:lang w:val="en-US" w:eastAsia="id-ID"/>
        </w:rPr>
      </w:pPr>
    </w:p>
    <w:p>
      <w:pPr>
        <w:autoSpaceDE w:val="0"/>
        <w:autoSpaceDN w:val="0"/>
        <w:adjustRightInd w:val="0"/>
        <w:spacing w:line="240" w:lineRule="auto"/>
        <w:jc w:val="both"/>
        <w:rPr>
          <w:rFonts w:ascii="Times New Roman" w:hAnsi="Times New Roman" w:eastAsia="Calibri" w:cs="Times New Roman"/>
          <w:b/>
          <w:bCs/>
          <w:lang w:val="en-US" w:eastAsia="id-ID"/>
        </w:rPr>
      </w:pPr>
    </w:p>
    <w:p>
      <w:pPr>
        <w:autoSpaceDE w:val="0"/>
        <w:autoSpaceDN w:val="0"/>
        <w:adjustRightInd w:val="0"/>
        <w:spacing w:line="240" w:lineRule="auto"/>
        <w:jc w:val="both"/>
        <w:rPr>
          <w:rFonts w:ascii="Times New Roman" w:hAnsi="Times New Roman" w:eastAsia="Calibri" w:cs="Times New Roman"/>
          <w:b/>
          <w:bCs/>
          <w:lang w:val="en-US" w:eastAsia="id-ID"/>
        </w:rPr>
      </w:pPr>
    </w:p>
    <w:p>
      <w:pPr>
        <w:autoSpaceDE w:val="0"/>
        <w:autoSpaceDN w:val="0"/>
        <w:adjustRightInd w:val="0"/>
        <w:spacing w:line="240" w:lineRule="auto"/>
        <w:jc w:val="both"/>
        <w:rPr>
          <w:rFonts w:ascii="Times New Roman" w:hAnsi="Times New Roman" w:eastAsia="Calibri" w:cs="Times New Roman"/>
          <w:b/>
          <w:bCs/>
          <w:lang w:val="en-US" w:eastAsia="id-ID"/>
        </w:rPr>
      </w:pPr>
    </w:p>
    <w:p>
      <w:pPr>
        <w:autoSpaceDE w:val="0"/>
        <w:autoSpaceDN w:val="0"/>
        <w:adjustRightInd w:val="0"/>
        <w:spacing w:line="240" w:lineRule="auto"/>
        <w:jc w:val="both"/>
        <w:rPr>
          <w:rFonts w:ascii="Times New Roman" w:hAnsi="Times New Roman" w:eastAsia="Calibri" w:cs="Times New Roman"/>
          <w:b/>
          <w:bCs/>
          <w:lang w:val="en-US" w:eastAsia="id-ID"/>
        </w:rPr>
      </w:pPr>
    </w:p>
    <w:p>
      <w:pPr>
        <w:autoSpaceDE w:val="0"/>
        <w:autoSpaceDN w:val="0"/>
        <w:adjustRightInd w:val="0"/>
        <w:spacing w:line="240" w:lineRule="auto"/>
        <w:ind w:firstLine="567"/>
        <w:jc w:val="both"/>
        <w:rPr>
          <w:rFonts w:ascii="Times New Roman" w:hAnsi="Times New Roman" w:eastAsia="Calibri" w:cs="Times New Roman"/>
          <w:lang w:val="en-US" w:eastAsia="id-ID"/>
        </w:rPr>
      </w:pPr>
    </w:p>
    <w:p>
      <w:pPr>
        <w:autoSpaceDE w:val="0"/>
        <w:autoSpaceDN w:val="0"/>
        <w:adjustRightInd w:val="0"/>
        <w:spacing w:line="240" w:lineRule="auto"/>
        <w:ind w:firstLine="567"/>
        <w:jc w:val="both"/>
        <w:rPr>
          <w:rFonts w:ascii="Times New Roman" w:hAnsi="Times New Roman" w:eastAsia="Calibri" w:cs="Times New Roman"/>
          <w:lang w:val="en-US" w:eastAsia="id-ID"/>
        </w:rPr>
      </w:pPr>
    </w:p>
    <w:p>
      <w:pPr>
        <w:autoSpaceDE w:val="0"/>
        <w:autoSpaceDN w:val="0"/>
        <w:adjustRightInd w:val="0"/>
        <w:spacing w:line="240" w:lineRule="auto"/>
        <w:ind w:firstLine="567"/>
        <w:jc w:val="both"/>
        <w:rPr>
          <w:rFonts w:ascii="Times New Roman" w:hAnsi="Times New Roman" w:eastAsia="Calibri" w:cs="Times New Roman"/>
          <w:lang w:val="en-US" w:eastAsia="id-ID"/>
        </w:rPr>
      </w:pPr>
      <w:r>
        <w:rPr>
          <w:rFonts w:ascii="Times New Roman" w:hAnsi="Times New Roman" w:eastAsia="Calibri" w:cs="Times New Roman"/>
          <w:lang w:eastAsia="id-ID"/>
        </w:rPr>
        <w:t>Pada Gambar 4.5 diatas, menunjukkan</w:t>
      </w:r>
      <w:r>
        <w:rPr>
          <w:rFonts w:ascii="Times New Roman" w:hAnsi="Times New Roman" w:eastAsia="Calibri" w:cs="Times New Roman"/>
          <w:lang w:val="en-US" w:eastAsia="id-ID"/>
        </w:rPr>
        <w:t xml:space="preserve"> </w:t>
      </w:r>
      <w:r>
        <w:rPr>
          <w:rFonts w:ascii="Times New Roman" w:hAnsi="Times New Roman" w:eastAsia="Calibri" w:cs="Times New Roman"/>
          <w:lang w:eastAsia="id-ID"/>
        </w:rPr>
        <w:t>bahwa rata rata kepuasan mahasiswa Fakultas</w:t>
      </w:r>
      <w:r>
        <w:rPr>
          <w:rFonts w:ascii="Times New Roman" w:hAnsi="Times New Roman" w:eastAsia="Calibri" w:cs="Times New Roman"/>
          <w:lang w:val="en-US" w:eastAsia="id-ID"/>
        </w:rPr>
        <w:t xml:space="preserve"> </w:t>
      </w:r>
      <w:r>
        <w:rPr>
          <w:rFonts w:ascii="Times New Roman" w:hAnsi="Times New Roman" w:eastAsia="Calibri" w:cs="Times New Roman"/>
          <w:lang w:eastAsia="id-ID"/>
        </w:rPr>
        <w:t>Ekonomi dan Bisnis Universitas Kutai Kartane</w:t>
      </w:r>
      <w:r>
        <w:rPr>
          <w:rFonts w:ascii="Times New Roman" w:hAnsi="Times New Roman" w:eastAsia="Calibri" w:cs="Times New Roman"/>
          <w:lang w:val="en-US" w:eastAsia="id-ID"/>
        </w:rPr>
        <w:t>-</w:t>
      </w:r>
      <w:r>
        <w:rPr>
          <w:rFonts w:ascii="Times New Roman" w:hAnsi="Times New Roman" w:eastAsia="Calibri" w:cs="Times New Roman"/>
          <w:lang w:eastAsia="id-ID"/>
        </w:rPr>
        <w:t>gara adalah 3,13 ini berarti bahwa mahasiswa cukup puas dengan pelayanan yang disediakan oleh Universitas. Dimensi reability dan assurance merupakan dimensi yang paling besar sedangkan tangible dan empaty merupakan dimensi yang paling kecil menjelaskan kepuasan mahasiswa terhadap Universitas Kutai Kartanegara. Sehing</w:t>
      </w:r>
      <w:r>
        <w:rPr>
          <w:rFonts w:ascii="Times New Roman" w:hAnsi="Times New Roman" w:eastAsia="Calibri" w:cs="Times New Roman"/>
          <w:lang w:val="en-US" w:eastAsia="id-ID"/>
        </w:rPr>
        <w:t>-</w:t>
      </w:r>
      <w:r>
        <w:rPr>
          <w:rFonts w:ascii="Times New Roman" w:hAnsi="Times New Roman" w:eastAsia="Calibri" w:cs="Times New Roman"/>
          <w:lang w:eastAsia="id-ID"/>
        </w:rPr>
        <w:t>ga perlu ditingkatkan khususnya dimensi tangible dan empaty.</w:t>
      </w: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jc w:val="center"/>
        <w:rPr>
          <w:rFonts w:ascii="Times New Roman" w:hAnsi="Times New Roman" w:cs="Times New Roman"/>
          <w:b/>
          <w:bCs/>
          <w:lang w:val="en-US" w:eastAsia="id-ID"/>
        </w:rPr>
      </w:pPr>
      <w:r>
        <w:rPr>
          <w:rFonts w:ascii="Times New Roman" w:hAnsi="Times New Roman" w:cs="Times New Roman"/>
          <w:b/>
          <w:bCs/>
          <w:lang w:eastAsia="id-ID"/>
        </w:rPr>
        <w:t>Gambar</w:t>
      </w:r>
      <w:r>
        <w:rPr>
          <w:rFonts w:ascii="Times New Roman" w:hAnsi="Times New Roman" w:cs="Times New Roman"/>
          <w:b/>
          <w:bCs/>
          <w:lang w:val="en-US" w:eastAsia="id-ID"/>
        </w:rPr>
        <w:t xml:space="preserve"> 6.</w:t>
      </w:r>
      <w:r>
        <w:rPr>
          <w:rFonts w:ascii="Times New Roman" w:hAnsi="Times New Roman" w:cs="Times New Roman"/>
          <w:b/>
          <w:bCs/>
          <w:lang w:eastAsia="id-ID"/>
        </w:rPr>
        <w:t xml:space="preserve">  Kepuasan Mahasiswa FISIP</w:t>
      </w:r>
    </w:p>
    <w:p>
      <w:pPr>
        <w:autoSpaceDE w:val="0"/>
        <w:autoSpaceDN w:val="0"/>
        <w:adjustRightInd w:val="0"/>
        <w:jc w:val="center"/>
        <w:rPr>
          <w:rFonts w:ascii="Times New Roman" w:hAnsi="Times New Roman" w:cs="Times New Roman"/>
          <w:b/>
          <w:bCs/>
          <w:lang w:val="en-US" w:eastAsia="id-ID"/>
        </w:rPr>
      </w:pPr>
      <w:r>
        <w:rPr>
          <w:rFonts w:ascii="Times New Roman" w:hAnsi="Times New Roman" w:cs="Times New Roman"/>
          <w:b/>
          <w:bCs/>
          <w:lang w:eastAsia="id-ID"/>
        </w:rPr>
        <w:t>Menurut Dimensi Kepuasan</w:t>
      </w:r>
    </w:p>
    <w:p>
      <w:pPr>
        <w:autoSpaceDE w:val="0"/>
        <w:autoSpaceDN w:val="0"/>
        <w:adjustRightInd w:val="0"/>
        <w:spacing w:line="240" w:lineRule="auto"/>
        <w:jc w:val="both"/>
        <w:rPr>
          <w:rFonts w:ascii="Times New Roman" w:hAnsi="Times New Roman" w:eastAsia="Calibri" w:cs="Times New Roman"/>
          <w:lang w:val="en-US" w:eastAsia="id-ID"/>
        </w:rPr>
      </w:pPr>
      <w:r>
        <w:rPr>
          <w:rFonts w:ascii="Times New Roman" w:hAnsi="Times New Roman" w:eastAsia="Calibri" w:cs="Times New Roman"/>
          <w:lang w:val="en-US"/>
        </w:rPr>
        <w:drawing>
          <wp:anchor distT="0" distB="0" distL="114300" distR="114300" simplePos="0" relativeHeight="251770880" behindDoc="0" locked="0" layoutInCell="1" allowOverlap="1">
            <wp:simplePos x="0" y="0"/>
            <wp:positionH relativeFrom="column">
              <wp:posOffset>94615</wp:posOffset>
            </wp:positionH>
            <wp:positionV relativeFrom="paragraph">
              <wp:posOffset>59690</wp:posOffset>
            </wp:positionV>
            <wp:extent cx="2679065" cy="1688465"/>
            <wp:effectExtent l="19050" t="0" r="6899"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srcRect/>
                    <a:stretch>
                      <a:fillRect/>
                    </a:stretch>
                  </pic:blipFill>
                  <pic:spPr>
                    <a:xfrm>
                      <a:off x="0" y="0"/>
                      <a:ext cx="2679151" cy="1688756"/>
                    </a:xfrm>
                    <a:prstGeom prst="rect">
                      <a:avLst/>
                    </a:prstGeom>
                    <a:noFill/>
                    <a:ln w="9525">
                      <a:noFill/>
                      <a:miter lim="800000"/>
                      <a:headEnd/>
                      <a:tailEnd/>
                    </a:ln>
                  </pic:spPr>
                </pic:pic>
              </a:graphicData>
            </a:graphic>
          </wp:anchor>
        </w:drawing>
      </w: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p>
    <w:p>
      <w:pPr>
        <w:autoSpaceDE w:val="0"/>
        <w:autoSpaceDN w:val="0"/>
        <w:adjustRightInd w:val="0"/>
        <w:spacing w:line="240" w:lineRule="auto"/>
        <w:jc w:val="both"/>
        <w:rPr>
          <w:rFonts w:ascii="Times New Roman" w:hAnsi="Times New Roman" w:eastAsia="Calibri" w:cs="Times New Roman"/>
          <w:lang w:eastAsia="id-ID"/>
        </w:rPr>
      </w:pPr>
    </w:p>
    <w:p>
      <w:pPr>
        <w:autoSpaceDE w:val="0"/>
        <w:autoSpaceDN w:val="0"/>
        <w:adjustRightInd w:val="0"/>
        <w:spacing w:line="240" w:lineRule="auto"/>
        <w:jc w:val="both"/>
        <w:rPr>
          <w:rFonts w:ascii="Times New Roman" w:hAnsi="Times New Roman" w:eastAsia="Calibri" w:cs="Times New Roman"/>
          <w:lang w:eastAsia="id-ID"/>
        </w:rPr>
      </w:pPr>
    </w:p>
    <w:p>
      <w:pPr>
        <w:autoSpaceDE w:val="0"/>
        <w:autoSpaceDN w:val="0"/>
        <w:adjustRightInd w:val="0"/>
        <w:spacing w:line="240" w:lineRule="auto"/>
        <w:jc w:val="both"/>
        <w:rPr>
          <w:rFonts w:ascii="Times New Roman" w:hAnsi="Times New Roman" w:eastAsia="Calibri" w:cs="Times New Roman"/>
          <w:lang w:eastAsia="id-ID"/>
        </w:rPr>
      </w:pPr>
    </w:p>
    <w:p>
      <w:pPr>
        <w:autoSpaceDE w:val="0"/>
        <w:autoSpaceDN w:val="0"/>
        <w:adjustRightInd w:val="0"/>
        <w:spacing w:line="240" w:lineRule="auto"/>
        <w:jc w:val="both"/>
        <w:rPr>
          <w:rFonts w:ascii="Times New Roman" w:hAnsi="Times New Roman" w:eastAsia="Times New Roman" w:cs="Times New Roman"/>
          <w:lang w:eastAsia="id-ID"/>
        </w:rPr>
      </w:pPr>
    </w:p>
    <w:p>
      <w:pPr>
        <w:autoSpaceDE w:val="0"/>
        <w:autoSpaceDN w:val="0"/>
        <w:adjustRightInd w:val="0"/>
        <w:spacing w:line="240" w:lineRule="auto"/>
        <w:ind w:firstLine="567"/>
        <w:jc w:val="both"/>
        <w:rPr>
          <w:rFonts w:ascii="Times New Roman" w:hAnsi="Times New Roman" w:eastAsia="Calibri" w:cs="Times New Roman"/>
          <w:lang w:val="en-US" w:eastAsia="id-ID"/>
        </w:rPr>
      </w:pPr>
    </w:p>
    <w:p>
      <w:pPr>
        <w:autoSpaceDE w:val="0"/>
        <w:autoSpaceDN w:val="0"/>
        <w:adjustRightInd w:val="0"/>
        <w:spacing w:line="240" w:lineRule="auto"/>
        <w:ind w:firstLine="567"/>
        <w:jc w:val="both"/>
        <w:rPr>
          <w:rFonts w:ascii="Times New Roman" w:hAnsi="Times New Roman" w:eastAsia="Calibri" w:cs="Times New Roman"/>
          <w:lang w:val="en-US" w:eastAsia="id-ID"/>
        </w:rPr>
      </w:pPr>
    </w:p>
    <w:p>
      <w:pPr>
        <w:autoSpaceDE w:val="0"/>
        <w:autoSpaceDN w:val="0"/>
        <w:adjustRightInd w:val="0"/>
        <w:spacing w:line="240" w:lineRule="auto"/>
        <w:ind w:firstLine="567"/>
        <w:jc w:val="both"/>
        <w:rPr>
          <w:rFonts w:ascii="Times New Roman" w:hAnsi="Times New Roman" w:eastAsia="Calibri" w:cs="Times New Roman"/>
          <w:lang w:val="en-US" w:eastAsia="id-ID"/>
        </w:rPr>
      </w:pPr>
    </w:p>
    <w:p>
      <w:pPr>
        <w:autoSpaceDE w:val="0"/>
        <w:autoSpaceDN w:val="0"/>
        <w:adjustRightInd w:val="0"/>
        <w:spacing w:line="240" w:lineRule="auto"/>
        <w:ind w:firstLine="567"/>
        <w:jc w:val="both"/>
        <w:rPr>
          <w:rFonts w:ascii="Times New Roman" w:hAnsi="Times New Roman" w:eastAsia="Calibri" w:cs="Times New Roman"/>
          <w:lang w:val="en-US" w:eastAsia="id-ID"/>
        </w:rPr>
      </w:pPr>
      <w:r>
        <w:rPr>
          <w:rFonts w:ascii="Times New Roman" w:hAnsi="Times New Roman" w:eastAsia="Calibri" w:cs="Times New Roman"/>
          <w:lang w:eastAsia="id-ID"/>
        </w:rPr>
        <w:t>Pada Gambar diatas menunjukkan bahwa rata rata kepuasan mahasiswa Fakultas Ilmu sosial dan Politik universitas Kutai Kartanegara adalah 3,38 ini berarti bahwa mahasiswa sudah cukup puas dengan pelayanan yang disediakan oleh Universitas. Dimensi reability dan assurance merupakan dimensi yang paling besar sedangkan responsiveness merupakan dimensi yang paling kecil menjelaskan kepuasan mahasiswa terhadap pelayanan Fakultas Ilmu Sosial dan Politik Unikarta.</w:t>
      </w:r>
    </w:p>
    <w:p>
      <w:pPr>
        <w:autoSpaceDE w:val="0"/>
        <w:autoSpaceDN w:val="0"/>
        <w:adjustRightInd w:val="0"/>
        <w:spacing w:line="240" w:lineRule="auto"/>
        <w:ind w:firstLine="567"/>
        <w:jc w:val="center"/>
        <w:rPr>
          <w:rFonts w:ascii="Times New Roman" w:hAnsi="Times New Roman" w:eastAsia="Calibri" w:cs="Times New Roman"/>
          <w:lang w:val="en-US" w:eastAsia="id-ID"/>
        </w:rPr>
      </w:pPr>
      <w:r>
        <w:rPr>
          <w:rFonts w:ascii="Times New Roman" w:hAnsi="Times New Roman" w:cs="Times New Roman"/>
          <w:b/>
          <w:bCs/>
          <w:lang w:eastAsia="id-ID"/>
        </w:rPr>
        <w:t>Gambar</w:t>
      </w:r>
      <w:r>
        <w:rPr>
          <w:rFonts w:ascii="Times New Roman" w:hAnsi="Times New Roman" w:cs="Times New Roman"/>
          <w:b/>
          <w:bCs/>
          <w:lang w:val="en-US" w:eastAsia="id-ID"/>
        </w:rPr>
        <w:t xml:space="preserve"> 7.</w:t>
      </w:r>
      <w:r>
        <w:rPr>
          <w:rFonts w:ascii="Times New Roman" w:hAnsi="Times New Roman" w:cs="Times New Roman"/>
          <w:b/>
          <w:bCs/>
          <w:lang w:eastAsia="id-ID"/>
        </w:rPr>
        <w:t xml:space="preserve">  Kepuasan Mahasiswa FISIP</w:t>
      </w:r>
    </w:p>
    <w:p>
      <w:pPr>
        <w:autoSpaceDE w:val="0"/>
        <w:autoSpaceDN w:val="0"/>
        <w:adjustRightInd w:val="0"/>
        <w:jc w:val="center"/>
        <w:rPr>
          <w:rFonts w:ascii="Times New Roman" w:hAnsi="Times New Roman" w:cs="Times New Roman"/>
          <w:b/>
          <w:bCs/>
          <w:lang w:val="en-US" w:eastAsia="id-ID"/>
        </w:rPr>
      </w:pPr>
      <w:r>
        <w:rPr>
          <w:rFonts w:ascii="Times New Roman" w:hAnsi="Times New Roman" w:cs="Times New Roman"/>
          <w:b/>
          <w:bCs/>
          <w:lang w:eastAsia="id-ID"/>
        </w:rPr>
        <w:t>Menurut Dimensi Kepuasan</w:t>
      </w:r>
    </w:p>
    <w:p>
      <w:pPr>
        <w:autoSpaceDE w:val="0"/>
        <w:autoSpaceDN w:val="0"/>
        <w:adjustRightInd w:val="0"/>
        <w:spacing w:line="240" w:lineRule="auto"/>
        <w:jc w:val="both"/>
        <w:rPr>
          <w:rFonts w:ascii="Times New Roman" w:hAnsi="Times New Roman" w:eastAsia="Calibri" w:cs="Times New Roman"/>
          <w:lang w:val="en-US" w:eastAsia="id-ID"/>
        </w:rPr>
      </w:pPr>
      <w:r>
        <w:rPr>
          <w:rFonts w:ascii="Times New Roman" w:hAnsi="Times New Roman" w:eastAsia="Calibri" w:cs="Times New Roman"/>
          <w:lang w:val="en-US"/>
        </w:rPr>
        <w:drawing>
          <wp:anchor distT="0" distB="0" distL="114300" distR="114300" simplePos="0" relativeHeight="251771904" behindDoc="0" locked="0" layoutInCell="1" allowOverlap="1">
            <wp:simplePos x="0" y="0"/>
            <wp:positionH relativeFrom="column">
              <wp:posOffset>19050</wp:posOffset>
            </wp:positionH>
            <wp:positionV relativeFrom="paragraph">
              <wp:posOffset>15240</wp:posOffset>
            </wp:positionV>
            <wp:extent cx="2761615" cy="1688465"/>
            <wp:effectExtent l="19050" t="0" r="403"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pic:cNvPicPr>
                      <a:picLocks noChangeAspect="1" noChangeArrowheads="1"/>
                    </pic:cNvPicPr>
                  </pic:nvPicPr>
                  <pic:blipFill>
                    <a:blip r:embed="rId10" cstate="print"/>
                    <a:srcRect/>
                    <a:stretch>
                      <a:fillRect/>
                    </a:stretch>
                  </pic:blipFill>
                  <pic:spPr>
                    <a:xfrm>
                      <a:off x="0" y="0"/>
                      <a:ext cx="2765192" cy="1690802"/>
                    </a:xfrm>
                    <a:prstGeom prst="rect">
                      <a:avLst/>
                    </a:prstGeom>
                    <a:noFill/>
                    <a:ln w="9525">
                      <a:noFill/>
                      <a:miter lim="800000"/>
                      <a:headEnd/>
                      <a:tailEnd/>
                    </a:ln>
                  </pic:spPr>
                </pic:pic>
              </a:graphicData>
            </a:graphic>
          </wp:anchor>
        </w:drawing>
      </w: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r>
        <w:rPr>
          <w:rFonts w:ascii="Times New Roman" w:hAnsi="Times New Roman" w:eastAsia="Calibri" w:cs="Times New Roman"/>
          <w:lang w:eastAsia="id-ID"/>
        </w:rPr>
        <w:tab/>
      </w: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ind w:firstLine="567"/>
        <w:jc w:val="both"/>
        <w:rPr>
          <w:rFonts w:ascii="Times New Roman" w:hAnsi="Times New Roman" w:eastAsia="Calibri" w:cs="Times New Roman"/>
          <w:lang w:eastAsia="id-ID"/>
        </w:rPr>
      </w:pPr>
      <w:r>
        <w:rPr>
          <w:rFonts w:ascii="Times New Roman" w:hAnsi="Times New Roman" w:eastAsia="Calibri" w:cs="Times New Roman"/>
          <w:lang w:eastAsia="id-ID"/>
        </w:rPr>
        <w:t>Gambar ini menunjukkan bahwa rata rata kepuasan mahasiswa Fakultas Keguruan dan Ilmu Pendidikan Universitas Kutai Kartanegara (FKIP) baik jurusan Bahasa Inggris maupun Teknologi Pendidikan adalah 3,17 ini berarti bahwa mahasiswa cukup puas dengan pelayanan yang disediakan oleh lembaga. Dimensi reability merupakan dimensi yang paling besar sedangkan tangible merukan dimensi yang paling kecil menjelaskan kepuasan mahasiswa terhadap pelayanan Fakultas, sehingga perlu ditingkatkan dalam rangka meningkatkan kepuasan maha</w:t>
      </w:r>
      <w:r>
        <w:rPr>
          <w:rFonts w:ascii="Times New Roman" w:hAnsi="Times New Roman" w:eastAsia="Calibri" w:cs="Times New Roman"/>
          <w:lang w:val="en-US" w:eastAsia="id-ID"/>
        </w:rPr>
        <w:t>-</w:t>
      </w:r>
      <w:r>
        <w:rPr>
          <w:rFonts w:ascii="Times New Roman" w:hAnsi="Times New Roman" w:eastAsia="Calibri" w:cs="Times New Roman"/>
          <w:lang w:eastAsia="id-ID"/>
        </w:rPr>
        <w:t xml:space="preserve">siswa. </w:t>
      </w:r>
    </w:p>
    <w:p>
      <w:pPr>
        <w:autoSpaceDE w:val="0"/>
        <w:autoSpaceDN w:val="0"/>
        <w:adjustRightInd w:val="0"/>
        <w:jc w:val="center"/>
        <w:rPr>
          <w:rFonts w:ascii="Times New Roman" w:hAnsi="Times New Roman" w:cs="Times New Roman"/>
          <w:b/>
          <w:bCs/>
          <w:lang w:val="en-US" w:eastAsia="id-ID"/>
        </w:rPr>
      </w:pPr>
      <w:r>
        <w:rPr>
          <w:rFonts w:ascii="Times New Roman" w:hAnsi="Times New Roman" w:cs="Times New Roman"/>
          <w:b/>
          <w:bCs/>
          <w:lang w:eastAsia="id-ID"/>
        </w:rPr>
        <w:t>Gambar</w:t>
      </w:r>
      <w:r>
        <w:rPr>
          <w:rFonts w:ascii="Times New Roman" w:hAnsi="Times New Roman" w:cs="Times New Roman"/>
          <w:b/>
          <w:bCs/>
          <w:lang w:val="en-US" w:eastAsia="id-ID"/>
        </w:rPr>
        <w:t xml:space="preserve"> 8.</w:t>
      </w:r>
      <w:r>
        <w:rPr>
          <w:rFonts w:ascii="Times New Roman" w:hAnsi="Times New Roman" w:cs="Times New Roman"/>
          <w:b/>
          <w:bCs/>
          <w:lang w:eastAsia="id-ID"/>
        </w:rPr>
        <w:t xml:space="preserve">  Kepuasan Mahasiswa F</w:t>
      </w:r>
      <w:r>
        <w:rPr>
          <w:rFonts w:ascii="Times New Roman" w:hAnsi="Times New Roman" w:cs="Times New Roman"/>
          <w:b/>
          <w:bCs/>
          <w:lang w:val="en-US" w:eastAsia="id-ID"/>
        </w:rPr>
        <w:t>AHUM</w:t>
      </w:r>
    </w:p>
    <w:p>
      <w:pPr>
        <w:autoSpaceDE w:val="0"/>
        <w:autoSpaceDN w:val="0"/>
        <w:adjustRightInd w:val="0"/>
        <w:jc w:val="center"/>
        <w:rPr>
          <w:rFonts w:ascii="Times New Roman" w:hAnsi="Times New Roman" w:cs="Times New Roman"/>
          <w:b/>
          <w:bCs/>
          <w:lang w:val="en-US" w:eastAsia="id-ID"/>
        </w:rPr>
      </w:pPr>
      <w:r>
        <w:rPr>
          <w:rFonts w:ascii="Times New Roman" w:hAnsi="Times New Roman" w:cs="Times New Roman"/>
          <w:b/>
          <w:bCs/>
          <w:lang w:eastAsia="id-ID"/>
        </w:rPr>
        <w:t>Menurut Dimensi Kepuasan</w:t>
      </w:r>
    </w:p>
    <w:p>
      <w:pPr>
        <w:autoSpaceDE w:val="0"/>
        <w:autoSpaceDN w:val="0"/>
        <w:adjustRightInd w:val="0"/>
        <w:spacing w:line="240" w:lineRule="auto"/>
        <w:jc w:val="both"/>
        <w:rPr>
          <w:rFonts w:ascii="Times New Roman" w:hAnsi="Times New Roman" w:eastAsia="Times New Roman" w:cs="Times New Roman"/>
          <w:lang w:eastAsia="id-ID"/>
        </w:rPr>
      </w:pPr>
      <w:r>
        <w:rPr>
          <w:rFonts w:ascii="Times New Roman" w:hAnsi="Times New Roman" w:eastAsia="Times New Roman" w:cs="Times New Roman"/>
          <w:lang w:val="en-US"/>
        </w:rPr>
        <w:drawing>
          <wp:anchor distT="0" distB="0" distL="114300" distR="114300" simplePos="0" relativeHeight="251772928" behindDoc="0" locked="0" layoutInCell="1" allowOverlap="1">
            <wp:simplePos x="0" y="0"/>
            <wp:positionH relativeFrom="column">
              <wp:posOffset>26670</wp:posOffset>
            </wp:positionH>
            <wp:positionV relativeFrom="paragraph">
              <wp:posOffset>125730</wp:posOffset>
            </wp:positionV>
            <wp:extent cx="2686685" cy="1804035"/>
            <wp:effectExtent l="19050" t="0" r="0" b="0"/>
            <wp:wrapNone/>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pic:cNvPicPr>
                      <a:picLocks noChangeAspect="1" noChangeArrowheads="1"/>
                    </pic:cNvPicPr>
                  </pic:nvPicPr>
                  <pic:blipFill>
                    <a:blip r:embed="rId11" cstate="print"/>
                    <a:srcRect/>
                    <a:stretch>
                      <a:fillRect/>
                    </a:stretch>
                  </pic:blipFill>
                  <pic:spPr>
                    <a:xfrm>
                      <a:off x="0" y="0"/>
                      <a:ext cx="2686984" cy="1804087"/>
                    </a:xfrm>
                    <a:prstGeom prst="rect">
                      <a:avLst/>
                    </a:prstGeom>
                    <a:noFill/>
                    <a:ln w="9525">
                      <a:noFill/>
                      <a:miter lim="800000"/>
                      <a:headEnd/>
                      <a:tailEnd/>
                    </a:ln>
                  </pic:spPr>
                </pic:pic>
              </a:graphicData>
            </a:graphic>
          </wp:anchor>
        </w:drawing>
      </w:r>
    </w:p>
    <w:p>
      <w:pPr>
        <w:autoSpaceDE w:val="0"/>
        <w:autoSpaceDN w:val="0"/>
        <w:adjustRightInd w:val="0"/>
        <w:spacing w:line="240" w:lineRule="auto"/>
        <w:jc w:val="both"/>
        <w:rPr>
          <w:rFonts w:ascii="Times New Roman" w:hAnsi="Times New Roman" w:eastAsia="Calibri" w:cs="Times New Roman"/>
          <w:b/>
          <w:bCs/>
          <w:lang w:eastAsia="id-ID"/>
        </w:rPr>
      </w:pPr>
    </w:p>
    <w:p>
      <w:pPr>
        <w:autoSpaceDE w:val="0"/>
        <w:autoSpaceDN w:val="0"/>
        <w:adjustRightInd w:val="0"/>
        <w:spacing w:line="240" w:lineRule="auto"/>
        <w:jc w:val="both"/>
        <w:rPr>
          <w:rFonts w:ascii="Times New Roman" w:hAnsi="Times New Roman" w:eastAsia="Calibri" w:cs="Times New Roman"/>
          <w:b/>
          <w:bCs/>
          <w:lang w:eastAsia="id-ID"/>
        </w:rPr>
      </w:pPr>
    </w:p>
    <w:p>
      <w:pPr>
        <w:autoSpaceDE w:val="0"/>
        <w:autoSpaceDN w:val="0"/>
        <w:adjustRightInd w:val="0"/>
        <w:spacing w:line="240" w:lineRule="auto"/>
        <w:jc w:val="both"/>
        <w:rPr>
          <w:rFonts w:ascii="Times New Roman" w:hAnsi="Times New Roman" w:eastAsia="Calibri" w:cs="Times New Roman"/>
          <w:b/>
          <w:bCs/>
          <w:lang w:eastAsia="id-ID"/>
        </w:rPr>
      </w:pPr>
    </w:p>
    <w:p>
      <w:pPr>
        <w:autoSpaceDE w:val="0"/>
        <w:autoSpaceDN w:val="0"/>
        <w:adjustRightInd w:val="0"/>
        <w:spacing w:line="240" w:lineRule="auto"/>
        <w:jc w:val="both"/>
        <w:rPr>
          <w:rFonts w:ascii="Times New Roman" w:hAnsi="Times New Roman" w:eastAsia="Calibri" w:cs="Times New Roman"/>
          <w:b/>
          <w:bCs/>
          <w:lang w:eastAsia="id-ID"/>
        </w:rPr>
      </w:pPr>
    </w:p>
    <w:p>
      <w:pPr>
        <w:autoSpaceDE w:val="0"/>
        <w:autoSpaceDN w:val="0"/>
        <w:adjustRightInd w:val="0"/>
        <w:spacing w:line="240" w:lineRule="auto"/>
        <w:jc w:val="both"/>
        <w:rPr>
          <w:rFonts w:ascii="Times New Roman" w:hAnsi="Times New Roman" w:eastAsia="Calibri" w:cs="Times New Roman"/>
          <w:b/>
          <w:bCs/>
          <w:lang w:eastAsia="id-ID"/>
        </w:rPr>
      </w:pPr>
    </w:p>
    <w:p>
      <w:pPr>
        <w:autoSpaceDE w:val="0"/>
        <w:autoSpaceDN w:val="0"/>
        <w:adjustRightInd w:val="0"/>
        <w:spacing w:line="240" w:lineRule="auto"/>
        <w:jc w:val="center"/>
        <w:rPr>
          <w:rFonts w:ascii="Times New Roman" w:hAnsi="Times New Roman" w:eastAsia="Calibri" w:cs="Times New Roman"/>
          <w:b/>
          <w:bCs/>
          <w:lang w:eastAsia="id-ID"/>
        </w:rPr>
      </w:pPr>
    </w:p>
    <w:p>
      <w:pPr>
        <w:autoSpaceDE w:val="0"/>
        <w:autoSpaceDN w:val="0"/>
        <w:adjustRightInd w:val="0"/>
        <w:spacing w:line="240" w:lineRule="auto"/>
        <w:jc w:val="center"/>
        <w:rPr>
          <w:rFonts w:ascii="Times New Roman" w:hAnsi="Times New Roman" w:eastAsia="Calibri" w:cs="Times New Roman"/>
          <w:b/>
          <w:bCs/>
          <w:lang w:eastAsia="id-ID"/>
        </w:rPr>
      </w:pPr>
    </w:p>
    <w:p>
      <w:pPr>
        <w:autoSpaceDE w:val="0"/>
        <w:autoSpaceDN w:val="0"/>
        <w:adjustRightInd w:val="0"/>
        <w:spacing w:line="240" w:lineRule="auto"/>
        <w:jc w:val="center"/>
        <w:rPr>
          <w:rFonts w:ascii="Times New Roman" w:hAnsi="Times New Roman" w:eastAsia="Calibri" w:cs="Times New Roman"/>
          <w:b/>
          <w:bCs/>
          <w:lang w:eastAsia="id-ID"/>
        </w:rPr>
      </w:pPr>
    </w:p>
    <w:p>
      <w:pPr>
        <w:tabs>
          <w:tab w:val="center" w:pos="3968"/>
        </w:tabs>
        <w:autoSpaceDE w:val="0"/>
        <w:autoSpaceDN w:val="0"/>
        <w:adjustRightInd w:val="0"/>
        <w:spacing w:line="240" w:lineRule="auto"/>
        <w:rPr>
          <w:rFonts w:ascii="Times New Roman" w:hAnsi="Times New Roman" w:eastAsia="Calibri" w:cs="Times New Roman"/>
          <w:b/>
          <w:bCs/>
          <w:lang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Gambar diatas menunjukkan bahwa rata rata kepuasan mahasiswa Fakultas Hukum Univer</w:t>
      </w:r>
      <w:r>
        <w:rPr>
          <w:rFonts w:ascii="Times New Roman" w:hAnsi="Times New Roman" w:eastAsia="Calibri" w:cs="Times New Roman"/>
          <w:lang w:val="en-US" w:eastAsia="id-ID"/>
        </w:rPr>
        <w:t>-</w:t>
      </w:r>
      <w:r>
        <w:rPr>
          <w:rFonts w:ascii="Times New Roman" w:hAnsi="Times New Roman" w:eastAsia="Calibri" w:cs="Times New Roman"/>
          <w:lang w:eastAsia="id-ID"/>
        </w:rPr>
        <w:t>sitas Kutai Kartanegara adalah 3,25 ini berarti bahwa mahasiswa Fakultas FKIP cukup puas dengan pelayanan yang disediakan oleh Fakultas ataupun universitas. Dimensi reability meru</w:t>
      </w:r>
      <w:r>
        <w:rPr>
          <w:rFonts w:ascii="Times New Roman" w:hAnsi="Times New Roman" w:eastAsia="Calibri" w:cs="Times New Roman"/>
          <w:lang w:val="en-US" w:eastAsia="id-ID"/>
        </w:rPr>
        <w:t>-</w:t>
      </w:r>
      <w:r>
        <w:rPr>
          <w:rFonts w:ascii="Times New Roman" w:hAnsi="Times New Roman" w:eastAsia="Calibri" w:cs="Times New Roman"/>
          <w:lang w:eastAsia="id-ID"/>
        </w:rPr>
        <w:t xml:space="preserve">pakan dimensi yang paling besar sedangkan tangible merupakan dimensi yang paling kecil menjelaskan kepuasan mahasiswa terhadap pelayanan Fakultas tersebut. </w:t>
      </w:r>
    </w:p>
    <w:p>
      <w:pPr>
        <w:autoSpaceDE w:val="0"/>
        <w:autoSpaceDN w:val="0"/>
        <w:adjustRightInd w:val="0"/>
        <w:rPr>
          <w:rFonts w:ascii="Times New Roman" w:hAnsi="Times New Roman" w:cs="Times New Roman"/>
          <w:b/>
          <w:bCs/>
          <w:lang w:val="en-US" w:eastAsia="id-ID"/>
        </w:rPr>
      </w:pPr>
    </w:p>
    <w:p>
      <w:pPr>
        <w:autoSpaceDE w:val="0"/>
        <w:autoSpaceDN w:val="0"/>
        <w:adjustRightInd w:val="0"/>
        <w:rPr>
          <w:rFonts w:ascii="Times New Roman" w:hAnsi="Times New Roman" w:cs="Times New Roman"/>
          <w:b/>
          <w:bCs/>
          <w:lang w:val="en-US" w:eastAsia="id-ID"/>
        </w:rPr>
      </w:pPr>
    </w:p>
    <w:p>
      <w:pPr>
        <w:autoSpaceDE w:val="0"/>
        <w:autoSpaceDN w:val="0"/>
        <w:adjustRightInd w:val="0"/>
        <w:rPr>
          <w:rFonts w:ascii="Times New Roman" w:hAnsi="Times New Roman" w:cs="Times New Roman"/>
          <w:b/>
          <w:bCs/>
          <w:lang w:val="en-US" w:eastAsia="id-ID"/>
        </w:rPr>
      </w:pPr>
    </w:p>
    <w:p>
      <w:pPr>
        <w:autoSpaceDE w:val="0"/>
        <w:autoSpaceDN w:val="0"/>
        <w:adjustRightInd w:val="0"/>
        <w:jc w:val="center"/>
        <w:rPr>
          <w:rFonts w:ascii="Times New Roman" w:hAnsi="Times New Roman" w:cs="Times New Roman"/>
          <w:b/>
          <w:bCs/>
          <w:lang w:val="en-US" w:eastAsia="id-ID"/>
        </w:rPr>
      </w:pPr>
      <w:r>
        <w:rPr>
          <w:rFonts w:ascii="Times New Roman" w:hAnsi="Times New Roman" w:cs="Times New Roman"/>
          <w:b/>
          <w:bCs/>
          <w:lang w:eastAsia="id-ID"/>
        </w:rPr>
        <w:t>Gambar</w:t>
      </w:r>
      <w:r>
        <w:rPr>
          <w:rFonts w:ascii="Times New Roman" w:hAnsi="Times New Roman" w:cs="Times New Roman"/>
          <w:b/>
          <w:bCs/>
          <w:lang w:val="en-US" w:eastAsia="id-ID"/>
        </w:rPr>
        <w:t xml:space="preserve"> 9.</w:t>
      </w:r>
      <w:r>
        <w:rPr>
          <w:rFonts w:ascii="Times New Roman" w:hAnsi="Times New Roman" w:cs="Times New Roman"/>
          <w:b/>
          <w:bCs/>
          <w:lang w:eastAsia="id-ID"/>
        </w:rPr>
        <w:t xml:space="preserve">  Kepuasan Mahasiswa </w:t>
      </w:r>
      <w:r>
        <w:rPr>
          <w:rFonts w:ascii="Times New Roman" w:hAnsi="Times New Roman" w:cs="Times New Roman"/>
          <w:b/>
          <w:bCs/>
          <w:lang w:val="en-US" w:eastAsia="id-ID"/>
        </w:rPr>
        <w:t>FATEG</w:t>
      </w:r>
    </w:p>
    <w:p>
      <w:pPr>
        <w:autoSpaceDE w:val="0"/>
        <w:autoSpaceDN w:val="0"/>
        <w:adjustRightInd w:val="0"/>
        <w:jc w:val="center"/>
        <w:rPr>
          <w:rFonts w:ascii="Times New Roman" w:hAnsi="Times New Roman" w:cs="Times New Roman"/>
          <w:b/>
          <w:bCs/>
          <w:lang w:val="en-US" w:eastAsia="id-ID"/>
        </w:rPr>
      </w:pPr>
      <w:r>
        <w:rPr>
          <w:rFonts w:ascii="Times New Roman" w:hAnsi="Times New Roman" w:cs="Times New Roman"/>
          <w:b/>
          <w:bCs/>
          <w:lang w:eastAsia="id-ID"/>
        </w:rPr>
        <w:t>Menurut Dimensi Kepuasan</w:t>
      </w:r>
    </w:p>
    <w:p>
      <w:pPr>
        <w:autoSpaceDE w:val="0"/>
        <w:autoSpaceDN w:val="0"/>
        <w:adjustRightInd w:val="0"/>
        <w:spacing w:line="240" w:lineRule="auto"/>
        <w:jc w:val="both"/>
        <w:rPr>
          <w:rFonts w:ascii="Times New Roman" w:hAnsi="Times New Roman" w:eastAsia="Calibri" w:cs="Times New Roman"/>
          <w:lang w:val="en-US" w:eastAsia="id-ID"/>
        </w:rPr>
      </w:pPr>
      <w:r>
        <w:rPr>
          <w:rFonts w:ascii="Times New Roman" w:hAnsi="Times New Roman" w:eastAsia="Calibri" w:cs="Times New Roman"/>
          <w:lang w:val="en-US"/>
        </w:rPr>
        <w:drawing>
          <wp:anchor distT="0" distB="0" distL="114300" distR="114300" simplePos="0" relativeHeight="251773952" behindDoc="0" locked="0" layoutInCell="1" allowOverlap="1">
            <wp:simplePos x="0" y="0"/>
            <wp:positionH relativeFrom="column">
              <wp:posOffset>20320</wp:posOffset>
            </wp:positionH>
            <wp:positionV relativeFrom="paragraph">
              <wp:posOffset>97790</wp:posOffset>
            </wp:positionV>
            <wp:extent cx="2707640" cy="1826260"/>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2" cstate="print"/>
                    <a:srcRect/>
                    <a:stretch>
                      <a:fillRect/>
                    </a:stretch>
                  </pic:blipFill>
                  <pic:spPr>
                    <a:xfrm>
                      <a:off x="0" y="0"/>
                      <a:ext cx="2707640" cy="1826260"/>
                    </a:xfrm>
                    <a:prstGeom prst="rect">
                      <a:avLst/>
                    </a:prstGeom>
                    <a:noFill/>
                    <a:ln w="9525">
                      <a:noFill/>
                      <a:miter lim="800000"/>
                      <a:headEnd/>
                      <a:tailEnd/>
                    </a:ln>
                  </pic:spPr>
                </pic:pic>
              </a:graphicData>
            </a:graphic>
          </wp:anchor>
        </w:drawing>
      </w:r>
    </w:p>
    <w:p>
      <w:pPr>
        <w:autoSpaceDE w:val="0"/>
        <w:autoSpaceDN w:val="0"/>
        <w:adjustRightInd w:val="0"/>
        <w:spacing w:line="240" w:lineRule="auto"/>
        <w:jc w:val="both"/>
        <w:rPr>
          <w:rFonts w:ascii="Times New Roman" w:hAnsi="Times New Roman" w:eastAsia="Calibri" w:cs="Times New Roman"/>
          <w:lang w:eastAsia="id-ID"/>
        </w:rPr>
      </w:pPr>
    </w:p>
    <w:p>
      <w:pPr>
        <w:autoSpaceDE w:val="0"/>
        <w:autoSpaceDN w:val="0"/>
        <w:adjustRightInd w:val="0"/>
        <w:spacing w:line="240" w:lineRule="auto"/>
        <w:jc w:val="both"/>
        <w:rPr>
          <w:rFonts w:ascii="Times New Roman" w:hAnsi="Times New Roman" w:eastAsia="Calibri" w:cs="Times New Roman"/>
          <w:lang w:eastAsia="id-ID"/>
        </w:rPr>
      </w:pPr>
    </w:p>
    <w:p>
      <w:pPr>
        <w:autoSpaceDE w:val="0"/>
        <w:autoSpaceDN w:val="0"/>
        <w:adjustRightInd w:val="0"/>
        <w:spacing w:line="240" w:lineRule="auto"/>
        <w:jc w:val="both"/>
        <w:rPr>
          <w:rFonts w:ascii="Times New Roman" w:hAnsi="Times New Roman" w:eastAsia="Calibri" w:cs="Times New Roman"/>
          <w:lang w:eastAsia="id-ID"/>
        </w:rPr>
      </w:pPr>
    </w:p>
    <w:p>
      <w:pPr>
        <w:autoSpaceDE w:val="0"/>
        <w:autoSpaceDN w:val="0"/>
        <w:adjustRightInd w:val="0"/>
        <w:spacing w:line="240" w:lineRule="auto"/>
        <w:jc w:val="both"/>
        <w:rPr>
          <w:rFonts w:ascii="Times New Roman" w:hAnsi="Times New Roman" w:eastAsia="Calibri" w:cs="Times New Roman"/>
          <w:lang w:eastAsia="id-ID"/>
        </w:rPr>
      </w:pPr>
    </w:p>
    <w:p>
      <w:pPr>
        <w:autoSpaceDE w:val="0"/>
        <w:autoSpaceDN w:val="0"/>
        <w:adjustRightInd w:val="0"/>
        <w:spacing w:line="240" w:lineRule="auto"/>
        <w:jc w:val="both"/>
        <w:rPr>
          <w:rFonts w:ascii="Times New Roman" w:hAnsi="Times New Roman" w:eastAsia="Calibri" w:cs="Times New Roman"/>
          <w:lang w:eastAsia="id-ID"/>
        </w:rPr>
      </w:pPr>
    </w:p>
    <w:p>
      <w:pPr>
        <w:autoSpaceDE w:val="0"/>
        <w:autoSpaceDN w:val="0"/>
        <w:adjustRightInd w:val="0"/>
        <w:spacing w:line="240" w:lineRule="auto"/>
        <w:jc w:val="both"/>
        <w:rPr>
          <w:rFonts w:ascii="Times New Roman" w:hAnsi="Times New Roman" w:eastAsia="Calibri" w:cs="Times New Roman"/>
          <w:lang w:eastAsia="id-ID"/>
        </w:rPr>
      </w:pPr>
    </w:p>
    <w:p>
      <w:pPr>
        <w:autoSpaceDE w:val="0"/>
        <w:autoSpaceDN w:val="0"/>
        <w:adjustRightInd w:val="0"/>
        <w:spacing w:line="240" w:lineRule="auto"/>
        <w:jc w:val="both"/>
        <w:rPr>
          <w:rFonts w:ascii="Times New Roman" w:hAnsi="Times New Roman" w:eastAsia="Calibri" w:cs="Times New Roman"/>
          <w:lang w:eastAsia="id-ID"/>
        </w:rPr>
      </w:pPr>
    </w:p>
    <w:p>
      <w:pPr>
        <w:tabs>
          <w:tab w:val="center" w:pos="3968"/>
        </w:tabs>
        <w:autoSpaceDE w:val="0"/>
        <w:autoSpaceDN w:val="0"/>
        <w:adjustRightInd w:val="0"/>
        <w:spacing w:line="240" w:lineRule="auto"/>
        <w:rPr>
          <w:rFonts w:ascii="Times New Roman" w:hAnsi="Times New Roman" w:eastAsia="Calibri" w:cs="Times New Roman"/>
          <w:b/>
          <w:bCs/>
          <w:lang w:val="en-US" w:eastAsia="id-ID"/>
        </w:rPr>
      </w:pPr>
    </w:p>
    <w:p>
      <w:pPr>
        <w:tabs>
          <w:tab w:val="center" w:pos="3968"/>
        </w:tabs>
        <w:autoSpaceDE w:val="0"/>
        <w:autoSpaceDN w:val="0"/>
        <w:adjustRightInd w:val="0"/>
        <w:spacing w:line="240" w:lineRule="auto"/>
        <w:rPr>
          <w:rFonts w:ascii="Times New Roman" w:hAnsi="Times New Roman" w:eastAsia="Calibri" w:cs="Times New Roman"/>
          <w:b/>
          <w:bCs/>
          <w:lang w:val="en-US" w:eastAsia="id-ID"/>
        </w:rPr>
      </w:pPr>
    </w:p>
    <w:p>
      <w:pPr>
        <w:tabs>
          <w:tab w:val="center" w:pos="3968"/>
        </w:tabs>
        <w:autoSpaceDE w:val="0"/>
        <w:autoSpaceDN w:val="0"/>
        <w:adjustRightInd w:val="0"/>
        <w:spacing w:line="240" w:lineRule="auto"/>
        <w:rPr>
          <w:rFonts w:ascii="Times New Roman" w:hAnsi="Times New Roman" w:eastAsia="Calibri" w:cs="Times New Roman"/>
          <w:b/>
          <w:bCs/>
          <w:lang w:val="en-US" w:eastAsia="id-ID"/>
        </w:rPr>
      </w:pPr>
    </w:p>
    <w:p>
      <w:pPr>
        <w:tabs>
          <w:tab w:val="center" w:pos="3968"/>
        </w:tabs>
        <w:autoSpaceDE w:val="0"/>
        <w:autoSpaceDN w:val="0"/>
        <w:adjustRightInd w:val="0"/>
        <w:spacing w:line="240" w:lineRule="auto"/>
        <w:rPr>
          <w:rFonts w:ascii="Times New Roman" w:hAnsi="Times New Roman" w:eastAsia="Calibri" w:cs="Times New Roman"/>
          <w:b/>
          <w:bCs/>
          <w:lang w:val="en-US" w:eastAsia="id-ID"/>
        </w:rPr>
      </w:pP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Gambar ini menunjukkan bahwa rata rata kepuasan mahasiswa Fakultas Geologi dan Pertambangan Universitas Kutai Kartanegara 2,97 ini berarti bahwa mahasiswa cukup puas dengan pelayanan yang disediakan oleh lembaga. Dimensi reability merupakan dimensi yang paling besar sedangkan tangible merukan dimensi yang paling kecil menjelaskan kepuasan mahasiswa terhadap pelayanan Fakultas Geologi dan Pertambangan. Hal ini dapat dimaklumi karena FATEGEO merupakan Fakultas yang akhir-akhir ini kurang diminati mahasiswa dan itu terbukti rendahnya jumlah mahasiswa yang mendaftar pada Fakultas tersebut dan juga anggapan bagi mahasiswa tentang sarana dan prasarana sangat terbatas termasuk dimensi tangible. Oleh karena itu untuk perlu meningkatkan dimensi-dimensi yang ada untuk meningkatkan kepuasan mahasiswa.</w:t>
      </w:r>
    </w:p>
    <w:p>
      <w:pPr>
        <w:autoSpaceDE w:val="0"/>
        <w:autoSpaceDN w:val="0"/>
        <w:adjustRightInd w:val="0"/>
        <w:spacing w:line="240" w:lineRule="auto"/>
        <w:jc w:val="both"/>
        <w:rPr>
          <w:rFonts w:ascii="Times New Roman" w:hAnsi="Times New Roman" w:eastAsia="Calibri" w:cs="Times New Roman"/>
          <w:lang w:eastAsia="id-ID"/>
        </w:rPr>
      </w:pPr>
    </w:p>
    <w:p>
      <w:pPr>
        <w:autoSpaceDE w:val="0"/>
        <w:autoSpaceDN w:val="0"/>
        <w:adjustRightInd w:val="0"/>
        <w:jc w:val="center"/>
        <w:rPr>
          <w:rFonts w:ascii="Times New Roman" w:hAnsi="Times New Roman" w:cs="Times New Roman"/>
          <w:b/>
          <w:bCs/>
          <w:lang w:eastAsia="id-ID"/>
        </w:rPr>
      </w:pPr>
      <w:r>
        <w:rPr>
          <w:rFonts w:ascii="Times New Roman" w:hAnsi="Times New Roman" w:cs="Times New Roman"/>
          <w:b/>
          <w:bCs/>
          <w:lang w:eastAsia="id-ID"/>
        </w:rPr>
        <w:t>Gambar</w:t>
      </w:r>
      <w:r>
        <w:rPr>
          <w:rFonts w:ascii="Times New Roman" w:hAnsi="Times New Roman" w:cs="Times New Roman"/>
          <w:b/>
          <w:bCs/>
          <w:lang w:val="en-US" w:eastAsia="id-ID"/>
        </w:rPr>
        <w:t xml:space="preserve"> 10.</w:t>
      </w:r>
      <w:r>
        <w:rPr>
          <w:rFonts w:ascii="Times New Roman" w:hAnsi="Times New Roman" w:cs="Times New Roman"/>
          <w:b/>
          <w:bCs/>
          <w:lang w:eastAsia="id-ID"/>
        </w:rPr>
        <w:t xml:space="preserve"> Kepuasan Mahasiswa FAPERTA</w:t>
      </w:r>
    </w:p>
    <w:p>
      <w:pPr>
        <w:autoSpaceDE w:val="0"/>
        <w:autoSpaceDN w:val="0"/>
        <w:adjustRightInd w:val="0"/>
        <w:jc w:val="center"/>
        <w:rPr>
          <w:rFonts w:ascii="Times New Roman" w:hAnsi="Times New Roman" w:cs="Times New Roman"/>
          <w:b/>
          <w:bCs/>
          <w:lang w:eastAsia="id-ID"/>
        </w:rPr>
      </w:pPr>
      <w:r>
        <w:rPr>
          <w:rFonts w:ascii="Times New Roman" w:hAnsi="Times New Roman" w:cs="Times New Roman"/>
          <w:b/>
          <w:bCs/>
          <w:lang w:eastAsia="id-ID"/>
        </w:rPr>
        <w:t>menurut Dimensi Kepuasan</w:t>
      </w:r>
    </w:p>
    <w:p>
      <w:pPr>
        <w:autoSpaceDE w:val="0"/>
        <w:autoSpaceDN w:val="0"/>
        <w:adjustRightInd w:val="0"/>
        <w:spacing w:line="240" w:lineRule="auto"/>
        <w:jc w:val="both"/>
        <w:rPr>
          <w:rFonts w:ascii="Times New Roman" w:hAnsi="Times New Roman" w:eastAsia="Calibri" w:cs="Times New Roman"/>
          <w:lang w:val="en-US" w:eastAsia="id-ID"/>
        </w:rPr>
      </w:pPr>
      <w:r>
        <w:rPr>
          <w:rFonts w:ascii="Times New Roman" w:hAnsi="Times New Roman" w:eastAsia="Calibri" w:cs="Times New Roman"/>
          <w:lang w:val="en-US"/>
        </w:rPr>
        <w:drawing>
          <wp:inline distT="0" distB="0" distL="0" distR="0">
            <wp:extent cx="2776855" cy="1993265"/>
            <wp:effectExtent l="19050" t="0" r="3847"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srcRect/>
                    <a:stretch>
                      <a:fillRect/>
                    </a:stretch>
                  </pic:blipFill>
                  <pic:spPr>
                    <a:xfrm>
                      <a:off x="0" y="0"/>
                      <a:ext cx="2784085" cy="1998317"/>
                    </a:xfrm>
                    <a:prstGeom prst="rect">
                      <a:avLst/>
                    </a:prstGeom>
                    <a:noFill/>
                    <a:ln w="9525">
                      <a:noFill/>
                      <a:miter lim="800000"/>
                      <a:headEnd/>
                      <a:tailEnd/>
                    </a:ln>
                  </pic:spPr>
                </pic:pic>
              </a:graphicData>
            </a:graphic>
          </wp:inline>
        </w:drawing>
      </w:r>
    </w:p>
    <w:p>
      <w:pPr>
        <w:autoSpaceDE w:val="0"/>
        <w:autoSpaceDN w:val="0"/>
        <w:adjustRightInd w:val="0"/>
        <w:spacing w:line="240" w:lineRule="auto"/>
        <w:ind w:firstLine="567"/>
        <w:jc w:val="both"/>
        <w:rPr>
          <w:rFonts w:ascii="Times New Roman" w:hAnsi="Times New Roman" w:eastAsia="Calibri" w:cs="Times New Roman"/>
          <w:lang w:eastAsia="id-ID"/>
        </w:rPr>
      </w:pPr>
      <w:r>
        <w:rPr>
          <w:rFonts w:ascii="Times New Roman" w:hAnsi="Times New Roman" w:eastAsia="Calibri" w:cs="Times New Roman"/>
          <w:lang w:eastAsia="id-ID"/>
        </w:rPr>
        <w:t xml:space="preserve">Pada Gambar </w:t>
      </w:r>
      <w:r>
        <w:rPr>
          <w:rFonts w:ascii="Times New Roman" w:hAnsi="Times New Roman" w:eastAsia="Calibri" w:cs="Times New Roman"/>
          <w:lang w:val="en-US" w:eastAsia="id-ID"/>
        </w:rPr>
        <w:t>10</w:t>
      </w:r>
      <w:r>
        <w:rPr>
          <w:rFonts w:ascii="Times New Roman" w:hAnsi="Times New Roman" w:eastAsia="Calibri" w:cs="Times New Roman"/>
          <w:lang w:eastAsia="id-ID"/>
        </w:rPr>
        <w:t xml:space="preserve"> diatas, menunjukkan bahwa rata rata kepuasan mahasiswa Fakultas Pertanian Universitas Kutai Kartanegara adalah 3,15 ini berarti bahwa mahasiswa cukup puas dengan pelayanan yang disediakan oleh Univer</w:t>
      </w:r>
      <w:r>
        <w:rPr>
          <w:rFonts w:ascii="Times New Roman" w:hAnsi="Times New Roman" w:eastAsia="Calibri" w:cs="Times New Roman"/>
          <w:lang w:val="en-US" w:eastAsia="id-ID"/>
        </w:rPr>
        <w:t>-</w:t>
      </w:r>
      <w:r>
        <w:rPr>
          <w:rFonts w:ascii="Times New Roman" w:hAnsi="Times New Roman" w:eastAsia="Calibri" w:cs="Times New Roman"/>
          <w:lang w:eastAsia="id-ID"/>
        </w:rPr>
        <w:t xml:space="preserve">sitas. Dimensi </w:t>
      </w:r>
      <w:r>
        <w:rPr>
          <w:rFonts w:ascii="Times New Roman" w:hAnsi="Times New Roman" w:eastAsia="Calibri" w:cs="Times New Roman"/>
          <w:i/>
          <w:lang w:eastAsia="id-ID"/>
        </w:rPr>
        <w:t>reability</w:t>
      </w:r>
      <w:r>
        <w:rPr>
          <w:rFonts w:ascii="Times New Roman" w:hAnsi="Times New Roman" w:eastAsia="Calibri" w:cs="Times New Roman"/>
          <w:lang w:eastAsia="id-ID"/>
        </w:rPr>
        <w:t xml:space="preserve"> dan </w:t>
      </w:r>
      <w:r>
        <w:rPr>
          <w:rFonts w:ascii="Times New Roman" w:hAnsi="Times New Roman" w:eastAsia="Calibri" w:cs="Times New Roman"/>
          <w:i/>
          <w:lang w:eastAsia="id-ID"/>
        </w:rPr>
        <w:t>assurance</w:t>
      </w:r>
      <w:r>
        <w:rPr>
          <w:rFonts w:ascii="Times New Roman" w:hAnsi="Times New Roman" w:eastAsia="Calibri" w:cs="Times New Roman"/>
          <w:lang w:eastAsia="id-ID"/>
        </w:rPr>
        <w:t xml:space="preserve"> meru</w:t>
      </w:r>
      <w:r>
        <w:rPr>
          <w:rFonts w:ascii="Times New Roman" w:hAnsi="Times New Roman" w:eastAsia="Calibri" w:cs="Times New Roman"/>
          <w:lang w:val="en-US" w:eastAsia="id-ID"/>
        </w:rPr>
        <w:t>-</w:t>
      </w:r>
      <w:r>
        <w:rPr>
          <w:rFonts w:ascii="Times New Roman" w:hAnsi="Times New Roman" w:eastAsia="Calibri" w:cs="Times New Roman"/>
          <w:lang w:eastAsia="id-ID"/>
        </w:rPr>
        <w:t xml:space="preserve">pakan dimensi yang paling besar sedangkan </w:t>
      </w:r>
      <w:r>
        <w:rPr>
          <w:rFonts w:ascii="Times New Roman" w:hAnsi="Times New Roman" w:eastAsia="Calibri" w:cs="Times New Roman"/>
          <w:i/>
          <w:lang w:eastAsia="id-ID"/>
        </w:rPr>
        <w:t>tangible</w:t>
      </w:r>
      <w:r>
        <w:rPr>
          <w:rFonts w:ascii="Times New Roman" w:hAnsi="Times New Roman" w:eastAsia="Calibri" w:cs="Times New Roman"/>
          <w:lang w:eastAsia="id-ID"/>
        </w:rPr>
        <w:t xml:space="preserve"> dan </w:t>
      </w:r>
      <w:r>
        <w:rPr>
          <w:rFonts w:ascii="Times New Roman" w:hAnsi="Times New Roman" w:eastAsia="Calibri" w:cs="Times New Roman"/>
          <w:i/>
          <w:lang w:eastAsia="id-ID"/>
        </w:rPr>
        <w:t>empaty</w:t>
      </w:r>
      <w:r>
        <w:rPr>
          <w:rFonts w:ascii="Times New Roman" w:hAnsi="Times New Roman" w:eastAsia="Calibri" w:cs="Times New Roman"/>
          <w:lang w:eastAsia="id-ID"/>
        </w:rPr>
        <w:t xml:space="preserve"> merupakan dimensi yang paling kecil menjelaskan kepuasan mahasiswa terhadap Universitas Kutai Kartanegara. Sehing</w:t>
      </w:r>
      <w:r>
        <w:rPr>
          <w:rFonts w:ascii="Times New Roman" w:hAnsi="Times New Roman" w:eastAsia="Calibri" w:cs="Times New Roman"/>
          <w:lang w:val="en-US" w:eastAsia="id-ID"/>
        </w:rPr>
        <w:t>-</w:t>
      </w:r>
      <w:r>
        <w:rPr>
          <w:rFonts w:ascii="Times New Roman" w:hAnsi="Times New Roman" w:eastAsia="Calibri" w:cs="Times New Roman"/>
          <w:lang w:eastAsia="id-ID"/>
        </w:rPr>
        <w:t xml:space="preserve">ga perlu ditingkatkan khususnya dimensi </w:t>
      </w:r>
      <w:r>
        <w:rPr>
          <w:rFonts w:ascii="Times New Roman" w:hAnsi="Times New Roman" w:eastAsia="Calibri" w:cs="Times New Roman"/>
          <w:i/>
          <w:lang w:eastAsia="id-ID"/>
        </w:rPr>
        <w:t>tangible</w:t>
      </w:r>
      <w:r>
        <w:rPr>
          <w:rFonts w:ascii="Times New Roman" w:hAnsi="Times New Roman" w:eastAsia="Calibri" w:cs="Times New Roman"/>
          <w:lang w:eastAsia="id-ID"/>
        </w:rPr>
        <w:t xml:space="preserve"> dan </w:t>
      </w:r>
      <w:r>
        <w:rPr>
          <w:rFonts w:ascii="Times New Roman" w:hAnsi="Times New Roman" w:eastAsia="Calibri" w:cs="Times New Roman"/>
          <w:i/>
          <w:lang w:eastAsia="id-ID"/>
        </w:rPr>
        <w:t>empaty</w:t>
      </w:r>
      <w:r>
        <w:rPr>
          <w:rFonts w:ascii="Times New Roman" w:hAnsi="Times New Roman" w:eastAsia="Calibri" w:cs="Times New Roman"/>
          <w:lang w:eastAsia="id-ID"/>
        </w:rPr>
        <w:t>.</w:t>
      </w:r>
    </w:p>
    <w:p>
      <w:pPr>
        <w:autoSpaceDE w:val="0"/>
        <w:autoSpaceDN w:val="0"/>
        <w:adjustRightInd w:val="0"/>
        <w:jc w:val="center"/>
        <w:rPr>
          <w:rFonts w:ascii="Times New Roman" w:hAnsi="Times New Roman" w:cs="Times New Roman"/>
          <w:b/>
          <w:bCs/>
          <w:lang w:val="en-US" w:eastAsia="id-ID"/>
        </w:rPr>
      </w:pPr>
      <w:r>
        <w:rPr>
          <w:rFonts w:ascii="Times New Roman" w:hAnsi="Times New Roman" w:cs="Times New Roman"/>
          <w:b/>
          <w:bCs/>
          <w:lang w:eastAsia="id-ID"/>
        </w:rPr>
        <w:t>Gambar</w:t>
      </w:r>
      <w:r>
        <w:rPr>
          <w:rFonts w:ascii="Times New Roman" w:hAnsi="Times New Roman" w:cs="Times New Roman"/>
          <w:b/>
          <w:bCs/>
          <w:lang w:val="en-US" w:eastAsia="id-ID"/>
        </w:rPr>
        <w:t xml:space="preserve"> 11.</w:t>
      </w:r>
      <w:r>
        <w:rPr>
          <w:rFonts w:ascii="Times New Roman" w:hAnsi="Times New Roman" w:cs="Times New Roman"/>
          <w:b/>
          <w:bCs/>
          <w:lang w:eastAsia="id-ID"/>
        </w:rPr>
        <w:t xml:space="preserve"> Kepuasan Mahasiswa</w:t>
      </w:r>
    </w:p>
    <w:p>
      <w:pPr>
        <w:autoSpaceDE w:val="0"/>
        <w:autoSpaceDN w:val="0"/>
        <w:adjustRightInd w:val="0"/>
        <w:jc w:val="center"/>
        <w:rPr>
          <w:rFonts w:ascii="Times New Roman" w:hAnsi="Times New Roman" w:cs="Times New Roman"/>
          <w:b/>
          <w:bCs/>
          <w:lang w:eastAsia="id-ID"/>
        </w:rPr>
      </w:pPr>
      <w:r>
        <w:rPr>
          <w:rFonts w:ascii="Times New Roman" w:hAnsi="Times New Roman" w:cs="Times New Roman"/>
          <w:b/>
          <w:bCs/>
          <w:lang w:eastAsia="id-ID"/>
        </w:rPr>
        <w:t>FA</w:t>
      </w:r>
      <w:r>
        <w:rPr>
          <w:rFonts w:ascii="Times New Roman" w:hAnsi="Times New Roman" w:cs="Times New Roman"/>
          <w:b/>
          <w:bCs/>
          <w:lang w:val="en-US" w:eastAsia="id-ID"/>
        </w:rPr>
        <w:t xml:space="preserve">I </w:t>
      </w:r>
      <w:r>
        <w:rPr>
          <w:rFonts w:ascii="Times New Roman" w:hAnsi="Times New Roman" w:cs="Times New Roman"/>
          <w:b/>
          <w:bCs/>
          <w:lang w:eastAsia="id-ID"/>
        </w:rPr>
        <w:t>menurut Dimensi Kepuasan</w:t>
      </w:r>
    </w:p>
    <w:p>
      <w:pPr>
        <w:autoSpaceDE w:val="0"/>
        <w:autoSpaceDN w:val="0"/>
        <w:adjustRightInd w:val="0"/>
        <w:spacing w:line="240" w:lineRule="auto"/>
        <w:rPr>
          <w:rFonts w:ascii="Times New Roman" w:hAnsi="Times New Roman" w:eastAsia="Calibri" w:cs="Times New Roman"/>
          <w:b/>
          <w:bCs/>
          <w:lang w:eastAsia="id-ID"/>
        </w:rPr>
      </w:pPr>
      <w:r>
        <w:rPr>
          <w:rFonts w:ascii="Times New Roman" w:hAnsi="Times New Roman" w:eastAsia="Calibri" w:cs="Times New Roman"/>
          <w:b/>
          <w:bCs/>
          <w:lang w:val="en-US"/>
        </w:rPr>
        <w:drawing>
          <wp:anchor distT="0" distB="0" distL="114300" distR="114300" simplePos="0" relativeHeight="251774976" behindDoc="0" locked="0" layoutInCell="1" allowOverlap="1">
            <wp:simplePos x="0" y="0"/>
            <wp:positionH relativeFrom="column">
              <wp:posOffset>-5080</wp:posOffset>
            </wp:positionH>
            <wp:positionV relativeFrom="paragraph">
              <wp:posOffset>6985</wp:posOffset>
            </wp:positionV>
            <wp:extent cx="2775585" cy="1845310"/>
            <wp:effectExtent l="19050" t="0" r="583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srcRect/>
                    <a:stretch>
                      <a:fillRect/>
                    </a:stretch>
                  </pic:blipFill>
                  <pic:spPr>
                    <a:xfrm>
                      <a:off x="0" y="0"/>
                      <a:ext cx="2775464" cy="1845275"/>
                    </a:xfrm>
                    <a:prstGeom prst="rect">
                      <a:avLst/>
                    </a:prstGeom>
                    <a:noFill/>
                    <a:ln w="9525">
                      <a:noFill/>
                      <a:miter lim="800000"/>
                      <a:headEnd/>
                      <a:tailEnd/>
                    </a:ln>
                  </pic:spPr>
                </pic:pic>
              </a:graphicData>
            </a:graphic>
          </wp:anchor>
        </w:drawing>
      </w:r>
    </w:p>
    <w:p>
      <w:pPr>
        <w:autoSpaceDE w:val="0"/>
        <w:autoSpaceDN w:val="0"/>
        <w:adjustRightInd w:val="0"/>
        <w:spacing w:line="240" w:lineRule="auto"/>
        <w:jc w:val="center"/>
        <w:rPr>
          <w:rFonts w:ascii="Times New Roman" w:hAnsi="Times New Roman" w:eastAsia="Calibri" w:cs="Times New Roman"/>
          <w:b/>
          <w:bCs/>
          <w:lang w:eastAsia="id-ID"/>
        </w:rPr>
      </w:pPr>
    </w:p>
    <w:p>
      <w:pPr>
        <w:autoSpaceDE w:val="0"/>
        <w:autoSpaceDN w:val="0"/>
        <w:adjustRightInd w:val="0"/>
        <w:spacing w:line="240" w:lineRule="auto"/>
        <w:jc w:val="center"/>
        <w:rPr>
          <w:rFonts w:ascii="Times New Roman" w:hAnsi="Times New Roman" w:eastAsia="Calibri" w:cs="Times New Roman"/>
          <w:b/>
          <w:bCs/>
          <w:lang w:eastAsia="id-ID"/>
        </w:rPr>
      </w:pPr>
    </w:p>
    <w:p>
      <w:pPr>
        <w:autoSpaceDE w:val="0"/>
        <w:autoSpaceDN w:val="0"/>
        <w:adjustRightInd w:val="0"/>
        <w:spacing w:line="240" w:lineRule="auto"/>
        <w:jc w:val="center"/>
        <w:rPr>
          <w:rFonts w:ascii="Times New Roman" w:hAnsi="Times New Roman" w:eastAsia="Calibri" w:cs="Times New Roman"/>
          <w:b/>
          <w:bCs/>
          <w:lang w:eastAsia="id-ID"/>
        </w:rPr>
      </w:pPr>
    </w:p>
    <w:p>
      <w:pPr>
        <w:autoSpaceDE w:val="0"/>
        <w:autoSpaceDN w:val="0"/>
        <w:adjustRightInd w:val="0"/>
        <w:spacing w:line="240" w:lineRule="auto"/>
        <w:jc w:val="center"/>
        <w:rPr>
          <w:rFonts w:ascii="Times New Roman" w:hAnsi="Times New Roman" w:eastAsia="Calibri" w:cs="Times New Roman"/>
          <w:b/>
          <w:bCs/>
          <w:lang w:eastAsia="id-ID"/>
        </w:rPr>
      </w:pPr>
    </w:p>
    <w:p>
      <w:pPr>
        <w:autoSpaceDE w:val="0"/>
        <w:autoSpaceDN w:val="0"/>
        <w:adjustRightInd w:val="0"/>
        <w:spacing w:line="240" w:lineRule="auto"/>
        <w:jc w:val="center"/>
        <w:rPr>
          <w:rFonts w:ascii="Times New Roman" w:hAnsi="Times New Roman" w:eastAsia="Calibri" w:cs="Times New Roman"/>
          <w:b/>
          <w:bCs/>
          <w:lang w:eastAsia="id-ID"/>
        </w:rPr>
      </w:pPr>
    </w:p>
    <w:p>
      <w:pPr>
        <w:autoSpaceDE w:val="0"/>
        <w:autoSpaceDN w:val="0"/>
        <w:adjustRightInd w:val="0"/>
        <w:spacing w:line="240" w:lineRule="auto"/>
        <w:jc w:val="center"/>
        <w:rPr>
          <w:rFonts w:ascii="Times New Roman" w:hAnsi="Times New Roman" w:eastAsia="Calibri" w:cs="Times New Roman"/>
          <w:b/>
          <w:bCs/>
          <w:lang w:eastAsia="id-ID"/>
        </w:rPr>
      </w:pPr>
    </w:p>
    <w:p>
      <w:pPr>
        <w:autoSpaceDE w:val="0"/>
        <w:autoSpaceDN w:val="0"/>
        <w:adjustRightInd w:val="0"/>
        <w:spacing w:line="240" w:lineRule="auto"/>
        <w:jc w:val="center"/>
        <w:rPr>
          <w:rFonts w:ascii="Times New Roman" w:hAnsi="Times New Roman" w:eastAsia="Calibri" w:cs="Times New Roman"/>
          <w:b/>
          <w:bCs/>
          <w:lang w:eastAsia="id-ID"/>
        </w:rPr>
      </w:pPr>
    </w:p>
    <w:p>
      <w:pPr>
        <w:autoSpaceDE w:val="0"/>
        <w:autoSpaceDN w:val="0"/>
        <w:adjustRightInd w:val="0"/>
        <w:spacing w:line="240" w:lineRule="auto"/>
        <w:jc w:val="both"/>
        <w:rPr>
          <w:rFonts w:ascii="Times New Roman" w:hAnsi="Times New Roman" w:eastAsia="Calibri" w:cs="Times New Roman"/>
          <w:lang w:val="en-US" w:eastAsia="id-ID"/>
        </w:rPr>
      </w:pPr>
    </w:p>
    <w:p>
      <w:pPr>
        <w:autoSpaceDE w:val="0"/>
        <w:autoSpaceDN w:val="0"/>
        <w:adjustRightInd w:val="0"/>
        <w:spacing w:line="240" w:lineRule="auto"/>
        <w:ind w:firstLine="567"/>
        <w:jc w:val="both"/>
        <w:rPr>
          <w:rFonts w:ascii="Times New Roman" w:hAnsi="Times New Roman" w:eastAsia="Calibri" w:cs="Times New Roman"/>
          <w:lang w:val="en-US" w:eastAsia="id-ID"/>
        </w:rPr>
      </w:pPr>
    </w:p>
    <w:p>
      <w:pPr>
        <w:autoSpaceDE w:val="0"/>
        <w:autoSpaceDN w:val="0"/>
        <w:adjustRightInd w:val="0"/>
        <w:spacing w:line="240" w:lineRule="auto"/>
        <w:ind w:firstLine="567"/>
        <w:jc w:val="both"/>
        <w:rPr>
          <w:rFonts w:ascii="Times New Roman" w:hAnsi="Times New Roman" w:eastAsia="Calibri" w:cs="Times New Roman"/>
          <w:lang w:val="en-US" w:eastAsia="id-ID"/>
        </w:rPr>
      </w:pPr>
    </w:p>
    <w:p>
      <w:pPr>
        <w:autoSpaceDE w:val="0"/>
        <w:autoSpaceDN w:val="0"/>
        <w:adjustRightInd w:val="0"/>
        <w:spacing w:line="240" w:lineRule="auto"/>
        <w:ind w:firstLine="567"/>
        <w:jc w:val="both"/>
        <w:rPr>
          <w:rFonts w:ascii="Times New Roman" w:hAnsi="Times New Roman" w:eastAsia="Calibri" w:cs="Times New Roman"/>
          <w:lang w:val="en-US" w:eastAsia="id-ID"/>
        </w:rPr>
      </w:pPr>
    </w:p>
    <w:p>
      <w:pPr>
        <w:autoSpaceDE w:val="0"/>
        <w:autoSpaceDN w:val="0"/>
        <w:adjustRightInd w:val="0"/>
        <w:spacing w:line="240" w:lineRule="auto"/>
        <w:ind w:firstLine="567"/>
        <w:jc w:val="both"/>
        <w:rPr>
          <w:rFonts w:ascii="Times New Roman" w:hAnsi="Times New Roman" w:eastAsia="Calibri" w:cs="Times New Roman"/>
          <w:lang w:eastAsia="id-ID"/>
        </w:rPr>
      </w:pPr>
      <w:r>
        <w:rPr>
          <w:rFonts w:ascii="Times New Roman" w:hAnsi="Times New Roman" w:eastAsia="Calibri" w:cs="Times New Roman"/>
          <w:lang w:eastAsia="id-ID"/>
        </w:rPr>
        <w:t xml:space="preserve">Gambar menunjukkan bahwa rata rata kepuasan mahasiswa Fakultas Agama Islam Universitas Kutai Kartanegara adalah 3,16 ini berarti bahwa mahasiswa cukup puas dengan pelayanan yang disediakan oleh lembaga. Dimensi reability merupakan dimensi yang paling besar sedangkan </w:t>
      </w:r>
      <w:r>
        <w:rPr>
          <w:rFonts w:ascii="Times New Roman" w:hAnsi="Times New Roman" w:eastAsia="Calibri" w:cs="Times New Roman"/>
          <w:i/>
          <w:lang w:eastAsia="id-ID"/>
        </w:rPr>
        <w:t>tangible</w:t>
      </w:r>
      <w:r>
        <w:rPr>
          <w:rFonts w:ascii="Times New Roman" w:hAnsi="Times New Roman" w:eastAsia="Calibri" w:cs="Times New Roman"/>
          <w:lang w:eastAsia="id-ID"/>
        </w:rPr>
        <w:t xml:space="preserve"> merupakan dimensi yang paling kecil menjelaskan kepuasan mahasiswa terhadap pelayanan Fakultas, sehingga perlu ditingkatkan dalam rangka meningkatkan kepuasan mahasiswa. </w:t>
      </w:r>
    </w:p>
    <w:p>
      <w:pPr>
        <w:autoSpaceDE w:val="0"/>
        <w:autoSpaceDN w:val="0"/>
        <w:adjustRightInd w:val="0"/>
        <w:spacing w:line="240" w:lineRule="auto"/>
        <w:jc w:val="both"/>
        <w:rPr>
          <w:rFonts w:ascii="Times New Roman" w:hAnsi="Times New Roman" w:eastAsia="Calibri" w:cs="Times New Roman"/>
          <w:b/>
          <w:bCs/>
          <w:lang w:eastAsia="id-ID"/>
        </w:rPr>
      </w:pPr>
      <w:r>
        <w:rPr>
          <w:rFonts w:ascii="Times New Roman" w:hAnsi="Times New Roman" w:eastAsia="Calibri" w:cs="Times New Roman"/>
          <w:lang w:eastAsia="id-ID"/>
        </w:rPr>
        <w:tab/>
      </w:r>
    </w:p>
    <w:p>
      <w:pPr>
        <w:autoSpaceDE w:val="0"/>
        <w:autoSpaceDN w:val="0"/>
        <w:adjustRightInd w:val="0"/>
        <w:spacing w:line="240" w:lineRule="auto"/>
        <w:jc w:val="both"/>
        <w:rPr>
          <w:rFonts w:ascii="Times New Roman" w:hAnsi="Times New Roman" w:eastAsia="Calibri" w:cs="Times New Roman"/>
          <w:b/>
          <w:bCs/>
          <w:lang w:eastAsia="id-ID"/>
        </w:rPr>
      </w:pPr>
      <w:r>
        <w:rPr>
          <w:rFonts w:ascii="Times New Roman" w:hAnsi="Times New Roman" w:eastAsia="Calibri" w:cs="Times New Roman"/>
          <w:b/>
          <w:bCs/>
          <w:lang w:eastAsia="id-ID"/>
        </w:rPr>
        <w:t>KESIMPULAN</w:t>
      </w: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Berdasarkan pembahasan, maka dapat disimpulkan bahwa :</w:t>
      </w:r>
    </w:p>
    <w:p>
      <w:pPr>
        <w:autoSpaceDE w:val="0"/>
        <w:autoSpaceDN w:val="0"/>
        <w:adjustRightInd w:val="0"/>
        <w:spacing w:line="240" w:lineRule="auto"/>
        <w:ind w:left="284" w:hanging="284"/>
        <w:jc w:val="both"/>
        <w:rPr>
          <w:rFonts w:ascii="Times New Roman" w:hAnsi="Times New Roman" w:eastAsia="Calibri" w:cs="Times New Roman"/>
          <w:lang w:eastAsia="id-ID"/>
        </w:rPr>
      </w:pPr>
      <w:r>
        <w:rPr>
          <w:rFonts w:ascii="Times New Roman" w:hAnsi="Times New Roman" w:eastAsia="Calibri" w:cs="Times New Roman"/>
          <w:lang w:eastAsia="id-ID"/>
        </w:rPr>
        <w:t xml:space="preserve">1. </w:t>
      </w:r>
      <w:r>
        <w:rPr>
          <w:rFonts w:ascii="Times New Roman" w:hAnsi="Times New Roman" w:eastAsia="Calibri" w:cs="Times New Roman"/>
          <w:lang w:eastAsia="id-ID"/>
        </w:rPr>
        <w:tab/>
      </w:r>
      <w:r>
        <w:rPr>
          <w:rFonts w:ascii="Times New Roman" w:hAnsi="Times New Roman" w:eastAsia="Calibri" w:cs="Times New Roman"/>
          <w:lang w:eastAsia="id-ID"/>
        </w:rPr>
        <w:t xml:space="preserve">Indeks kepuasan total dibentuk dari lima dimensi kualitas pelayanan yaitu </w:t>
      </w:r>
      <w:r>
        <w:rPr>
          <w:rFonts w:ascii="Times New Roman" w:hAnsi="Times New Roman" w:eastAsia="Calibri" w:cs="Times New Roman"/>
          <w:i/>
          <w:iCs/>
          <w:lang w:eastAsia="id-ID"/>
        </w:rPr>
        <w:t>responsi</w:t>
      </w:r>
      <w:r>
        <w:rPr>
          <w:rFonts w:ascii="Times New Roman" w:hAnsi="Times New Roman" w:eastAsia="Calibri" w:cs="Times New Roman"/>
          <w:i/>
          <w:iCs/>
          <w:lang w:val="en-US" w:eastAsia="id-ID"/>
        </w:rPr>
        <w:t>-</w:t>
      </w:r>
      <w:r>
        <w:rPr>
          <w:rFonts w:ascii="Times New Roman" w:hAnsi="Times New Roman" w:eastAsia="Calibri" w:cs="Times New Roman"/>
          <w:i/>
          <w:iCs/>
          <w:lang w:eastAsia="id-ID"/>
        </w:rPr>
        <w:t xml:space="preserve">veness, reliability, emphaty, assurance </w:t>
      </w:r>
      <w:r>
        <w:rPr>
          <w:rFonts w:ascii="Times New Roman" w:hAnsi="Times New Roman" w:eastAsia="Calibri" w:cs="Times New Roman"/>
          <w:lang w:eastAsia="id-ID"/>
        </w:rPr>
        <w:t xml:space="preserve">dan </w:t>
      </w:r>
      <w:r>
        <w:rPr>
          <w:rFonts w:ascii="Times New Roman" w:hAnsi="Times New Roman" w:eastAsia="Calibri" w:cs="Times New Roman"/>
          <w:i/>
          <w:iCs/>
          <w:lang w:eastAsia="id-ID"/>
        </w:rPr>
        <w:t xml:space="preserve">tangibles. </w:t>
      </w:r>
      <w:r>
        <w:rPr>
          <w:rFonts w:ascii="Times New Roman" w:hAnsi="Times New Roman" w:eastAsia="Calibri" w:cs="Times New Roman"/>
          <w:lang w:eastAsia="id-ID"/>
        </w:rPr>
        <w:t>Kelima dimensi tersebut meng</w:t>
      </w:r>
      <w:r>
        <w:rPr>
          <w:rFonts w:ascii="Times New Roman" w:hAnsi="Times New Roman" w:eastAsia="Calibri" w:cs="Times New Roman"/>
          <w:lang w:val="en-US" w:eastAsia="id-ID"/>
        </w:rPr>
        <w:t>-</w:t>
      </w:r>
      <w:r>
        <w:rPr>
          <w:rFonts w:ascii="Times New Roman" w:hAnsi="Times New Roman" w:eastAsia="Calibri" w:cs="Times New Roman"/>
          <w:lang w:eastAsia="id-ID"/>
        </w:rPr>
        <w:t xml:space="preserve">gambarkan kepuasan dari </w:t>
      </w:r>
      <w:r>
        <w:rPr>
          <w:rFonts w:ascii="Times New Roman" w:hAnsi="Times New Roman" w:eastAsia="Calibri" w:cs="Times New Roman"/>
          <w:i/>
          <w:iCs/>
          <w:lang w:eastAsia="id-ID"/>
        </w:rPr>
        <w:t xml:space="preserve">customer </w:t>
      </w:r>
      <w:r>
        <w:rPr>
          <w:rFonts w:ascii="Times New Roman" w:hAnsi="Times New Roman" w:eastAsia="Calibri" w:cs="Times New Roman"/>
          <w:lang w:eastAsia="id-ID"/>
        </w:rPr>
        <w:t>dalam hal ini mahasiswa. Rata-rata indeks kepu</w:t>
      </w:r>
      <w:r>
        <w:rPr>
          <w:rFonts w:ascii="Times New Roman" w:hAnsi="Times New Roman" w:eastAsia="Calibri" w:cs="Times New Roman"/>
          <w:lang w:val="en-US" w:eastAsia="id-ID"/>
        </w:rPr>
        <w:t>-</w:t>
      </w:r>
      <w:r>
        <w:rPr>
          <w:rFonts w:ascii="Times New Roman" w:hAnsi="Times New Roman" w:eastAsia="Calibri" w:cs="Times New Roman"/>
          <w:lang w:eastAsia="id-ID"/>
        </w:rPr>
        <w:t>asan mahasiswa Universitas Kutai Kartane</w:t>
      </w:r>
      <w:r>
        <w:rPr>
          <w:rFonts w:ascii="Times New Roman" w:hAnsi="Times New Roman" w:eastAsia="Calibri" w:cs="Times New Roman"/>
          <w:lang w:val="en-US" w:eastAsia="id-ID"/>
        </w:rPr>
        <w:t>-</w:t>
      </w:r>
      <w:r>
        <w:rPr>
          <w:rFonts w:ascii="Times New Roman" w:hAnsi="Times New Roman" w:eastAsia="Calibri" w:cs="Times New Roman"/>
          <w:lang w:eastAsia="id-ID"/>
        </w:rPr>
        <w:t>gara Tenggarong secara keseluruhan adalah sebesar 3.174 dan angka ini berada pada zona kepuasan cukup atau sedang.</w:t>
      </w:r>
    </w:p>
    <w:p>
      <w:pPr>
        <w:autoSpaceDE w:val="0"/>
        <w:autoSpaceDN w:val="0"/>
        <w:adjustRightInd w:val="0"/>
        <w:spacing w:line="240" w:lineRule="auto"/>
        <w:ind w:left="284" w:hanging="284"/>
        <w:jc w:val="both"/>
        <w:rPr>
          <w:rFonts w:ascii="Times New Roman" w:hAnsi="Times New Roman" w:eastAsia="Calibri" w:cs="Times New Roman"/>
          <w:lang w:eastAsia="id-ID"/>
        </w:rPr>
      </w:pPr>
      <w:r>
        <w:rPr>
          <w:rFonts w:ascii="Times New Roman" w:hAnsi="Times New Roman" w:eastAsia="Calibri" w:cs="Times New Roman"/>
          <w:lang w:eastAsia="id-ID"/>
        </w:rPr>
        <w:t>2.</w:t>
      </w:r>
      <w:r>
        <w:rPr>
          <w:rFonts w:ascii="Times New Roman" w:hAnsi="Times New Roman" w:eastAsia="Calibri" w:cs="Times New Roman"/>
          <w:lang w:eastAsia="id-ID"/>
        </w:rPr>
        <w:tab/>
      </w:r>
      <w:r>
        <w:rPr>
          <w:rFonts w:ascii="Times New Roman" w:hAnsi="Times New Roman" w:eastAsia="Calibri" w:cs="Times New Roman"/>
          <w:lang w:eastAsia="id-ID"/>
        </w:rPr>
        <w:t xml:space="preserve">Kelima dimensi untuk mengukur kepuasan mahasiswa yaitu </w:t>
      </w:r>
      <w:r>
        <w:rPr>
          <w:rFonts w:ascii="Times New Roman" w:hAnsi="Times New Roman" w:eastAsia="Calibri" w:cs="Times New Roman"/>
          <w:i/>
          <w:iCs/>
          <w:lang w:eastAsia="id-ID"/>
        </w:rPr>
        <w:t xml:space="preserve">responsiveness, reability, emphaty, assurance </w:t>
      </w:r>
      <w:r>
        <w:rPr>
          <w:rFonts w:ascii="Times New Roman" w:hAnsi="Times New Roman" w:eastAsia="Calibri" w:cs="Times New Roman"/>
          <w:lang w:eastAsia="id-ID"/>
        </w:rPr>
        <w:t xml:space="preserve">dan </w:t>
      </w:r>
      <w:r>
        <w:rPr>
          <w:rFonts w:ascii="Times New Roman" w:hAnsi="Times New Roman" w:eastAsia="Calibri" w:cs="Times New Roman"/>
          <w:i/>
          <w:iCs/>
          <w:lang w:eastAsia="id-ID"/>
        </w:rPr>
        <w:t xml:space="preserve">tangibles </w:t>
      </w:r>
      <w:r>
        <w:rPr>
          <w:rFonts w:ascii="Times New Roman" w:hAnsi="Times New Roman" w:eastAsia="Calibri" w:cs="Times New Roman"/>
          <w:lang w:eastAsia="id-ID"/>
        </w:rPr>
        <w:t xml:space="preserve">berada pada zona kepuasan cukup. Hanya, pada dimensi </w:t>
      </w:r>
      <w:r>
        <w:rPr>
          <w:rFonts w:ascii="Times New Roman" w:hAnsi="Times New Roman" w:eastAsia="Calibri" w:cs="Times New Roman"/>
          <w:i/>
          <w:iCs/>
          <w:lang w:eastAsia="id-ID"/>
        </w:rPr>
        <w:t>tangibles</w:t>
      </w:r>
      <w:r>
        <w:rPr>
          <w:rFonts w:ascii="Times New Roman" w:hAnsi="Times New Roman" w:eastAsia="Calibri" w:cs="Times New Roman"/>
          <w:lang w:eastAsia="id-ID"/>
        </w:rPr>
        <w:t>, indeks kepuasan paling rendah jika dibandingkan dengan dimensi lainnya.</w:t>
      </w:r>
    </w:p>
    <w:p>
      <w:pPr>
        <w:autoSpaceDE w:val="0"/>
        <w:autoSpaceDN w:val="0"/>
        <w:adjustRightInd w:val="0"/>
        <w:spacing w:line="240" w:lineRule="auto"/>
        <w:ind w:left="284" w:hanging="284"/>
        <w:jc w:val="both"/>
        <w:rPr>
          <w:rFonts w:ascii="Times New Roman" w:hAnsi="Times New Roman" w:eastAsia="Calibri" w:cs="Times New Roman"/>
          <w:lang w:eastAsia="id-ID"/>
        </w:rPr>
      </w:pPr>
      <w:r>
        <w:rPr>
          <w:rFonts w:ascii="Times New Roman" w:hAnsi="Times New Roman" w:eastAsia="Calibri" w:cs="Times New Roman"/>
          <w:lang w:eastAsia="id-ID"/>
        </w:rPr>
        <w:t>3.</w:t>
      </w:r>
      <w:r>
        <w:rPr>
          <w:rFonts w:ascii="Times New Roman" w:hAnsi="Times New Roman" w:eastAsia="Calibri" w:cs="Times New Roman"/>
          <w:lang w:eastAsia="id-ID"/>
        </w:rPr>
        <w:tab/>
      </w:r>
      <w:r>
        <w:rPr>
          <w:rFonts w:ascii="Times New Roman" w:hAnsi="Times New Roman" w:eastAsia="Calibri" w:cs="Times New Roman"/>
          <w:lang w:eastAsia="id-ID"/>
        </w:rPr>
        <w:t>Fakultas Ekonomi dan Bisnis rata- rata</w:t>
      </w:r>
      <w:r>
        <w:rPr>
          <w:rFonts w:ascii="Times New Roman" w:hAnsi="Times New Roman" w:eastAsia="Calibri" w:cs="Times New Roman"/>
          <w:lang w:val="en-US" w:eastAsia="id-ID"/>
        </w:rPr>
        <w:t xml:space="preserve"> </w:t>
      </w:r>
      <w:r>
        <w:rPr>
          <w:rFonts w:ascii="Times New Roman" w:hAnsi="Times New Roman" w:eastAsia="Calibri" w:cs="Times New Roman"/>
          <w:lang w:eastAsia="id-ID"/>
        </w:rPr>
        <w:t xml:space="preserve">kepuasan mahasiswa adalah 3,13 ini berarti bahwa mahasiswa Fakultasn Bisnis cukup puas dengan pelayanan yang disediakan oleh Fakultas maupun Universitas. Dimensi reability dan assurance merupakan dimensi yang paling besar sedangkan </w:t>
      </w:r>
      <w:r>
        <w:rPr>
          <w:rFonts w:ascii="Times New Roman" w:hAnsi="Times New Roman" w:eastAsia="Calibri" w:cs="Times New Roman"/>
          <w:i/>
          <w:lang w:eastAsia="id-ID"/>
        </w:rPr>
        <w:t>tangible</w:t>
      </w:r>
      <w:r>
        <w:rPr>
          <w:rFonts w:ascii="Times New Roman" w:hAnsi="Times New Roman" w:eastAsia="Calibri" w:cs="Times New Roman"/>
          <w:lang w:eastAsia="id-ID"/>
        </w:rPr>
        <w:t xml:space="preserve"> dan </w:t>
      </w:r>
      <w:r>
        <w:rPr>
          <w:rFonts w:ascii="Times New Roman" w:hAnsi="Times New Roman" w:eastAsia="Calibri" w:cs="Times New Roman"/>
          <w:i/>
          <w:lang w:eastAsia="id-ID"/>
        </w:rPr>
        <w:t>empathy</w:t>
      </w:r>
      <w:r>
        <w:rPr>
          <w:rFonts w:ascii="Times New Roman" w:hAnsi="Times New Roman" w:eastAsia="Calibri" w:cs="Times New Roman"/>
          <w:lang w:eastAsia="id-ID"/>
        </w:rPr>
        <w:t xml:space="preserve"> merupakan dimensi yang paling kecil menjelaskan kepuasan mahasiswa terhadap pelayanan Ekonomi dan Bisnis Unikarta</w:t>
      </w:r>
    </w:p>
    <w:p>
      <w:pPr>
        <w:autoSpaceDE w:val="0"/>
        <w:autoSpaceDN w:val="0"/>
        <w:adjustRightInd w:val="0"/>
        <w:spacing w:line="240" w:lineRule="auto"/>
        <w:ind w:left="284" w:hanging="284"/>
        <w:jc w:val="both"/>
        <w:rPr>
          <w:rFonts w:ascii="Times New Roman" w:hAnsi="Times New Roman" w:eastAsia="Calibri" w:cs="Times New Roman"/>
          <w:lang w:eastAsia="id-ID"/>
        </w:rPr>
      </w:pPr>
      <w:r>
        <w:rPr>
          <w:rFonts w:ascii="Times New Roman" w:hAnsi="Times New Roman" w:eastAsia="Calibri" w:cs="Times New Roman"/>
          <w:lang w:eastAsia="id-ID"/>
        </w:rPr>
        <w:t xml:space="preserve">4. </w:t>
      </w:r>
      <w:r>
        <w:rPr>
          <w:rFonts w:ascii="Times New Roman" w:hAnsi="Times New Roman" w:eastAsia="Calibri" w:cs="Times New Roman"/>
          <w:lang w:eastAsia="id-ID"/>
        </w:rPr>
        <w:tab/>
      </w:r>
      <w:r>
        <w:rPr>
          <w:rFonts w:ascii="Times New Roman" w:hAnsi="Times New Roman" w:eastAsia="Calibri" w:cs="Times New Roman"/>
          <w:lang w:eastAsia="id-ID"/>
        </w:rPr>
        <w:t xml:space="preserve">Fakultas Ilmu sosial dan Politik menunjukkan bahwa indeks rata rata kepuasan mahasiswa adalah 3,38 ini berarti bahwa mahasiswa Fakultas tersebut cukup puas dengan pelayanan yang disediakan oleh lembaga. Dimensi </w:t>
      </w:r>
      <w:r>
        <w:rPr>
          <w:rFonts w:ascii="Times New Roman" w:hAnsi="Times New Roman" w:eastAsia="Calibri" w:cs="Times New Roman"/>
          <w:i/>
          <w:lang w:eastAsia="id-ID"/>
        </w:rPr>
        <w:t>reability</w:t>
      </w:r>
      <w:r>
        <w:rPr>
          <w:rFonts w:ascii="Times New Roman" w:hAnsi="Times New Roman" w:eastAsia="Calibri" w:cs="Times New Roman"/>
          <w:lang w:eastAsia="id-ID"/>
        </w:rPr>
        <w:t xml:space="preserve"> dan </w:t>
      </w:r>
      <w:r>
        <w:rPr>
          <w:rFonts w:ascii="Times New Roman" w:hAnsi="Times New Roman" w:eastAsia="Calibri" w:cs="Times New Roman"/>
          <w:i/>
          <w:lang w:eastAsia="id-ID"/>
        </w:rPr>
        <w:t>assurance</w:t>
      </w:r>
      <w:r>
        <w:rPr>
          <w:rFonts w:ascii="Times New Roman" w:hAnsi="Times New Roman" w:eastAsia="Calibri" w:cs="Times New Roman"/>
          <w:lang w:eastAsia="id-ID"/>
        </w:rPr>
        <w:t xml:space="preserve"> merupakan dimensi yang paling besar sedangkan </w:t>
      </w:r>
      <w:r>
        <w:rPr>
          <w:rFonts w:ascii="Times New Roman" w:hAnsi="Times New Roman" w:eastAsia="Calibri" w:cs="Times New Roman"/>
          <w:i/>
          <w:lang w:eastAsia="id-ID"/>
        </w:rPr>
        <w:t>responsiveness</w:t>
      </w:r>
      <w:r>
        <w:rPr>
          <w:rFonts w:ascii="Times New Roman" w:hAnsi="Times New Roman" w:eastAsia="Calibri" w:cs="Times New Roman"/>
          <w:lang w:eastAsia="id-ID"/>
        </w:rPr>
        <w:t xml:space="preserve"> merupakan dimensi yang paling kecil menjelaskan kepuasan mahasiswa terhadap pelayanan Fakultas maupun Universitas.</w:t>
      </w:r>
    </w:p>
    <w:p>
      <w:pPr>
        <w:autoSpaceDE w:val="0"/>
        <w:autoSpaceDN w:val="0"/>
        <w:adjustRightInd w:val="0"/>
        <w:spacing w:line="240" w:lineRule="auto"/>
        <w:ind w:left="284" w:hanging="284"/>
        <w:jc w:val="both"/>
        <w:rPr>
          <w:rFonts w:ascii="Times New Roman" w:hAnsi="Times New Roman" w:eastAsia="Calibri" w:cs="Times New Roman"/>
          <w:lang w:eastAsia="id-ID"/>
        </w:rPr>
      </w:pPr>
      <w:r>
        <w:rPr>
          <w:rFonts w:ascii="Times New Roman" w:hAnsi="Times New Roman" w:eastAsia="Calibri" w:cs="Times New Roman"/>
          <w:lang w:eastAsia="id-ID"/>
        </w:rPr>
        <w:t xml:space="preserve">5. </w:t>
      </w:r>
      <w:r>
        <w:rPr>
          <w:rFonts w:ascii="Times New Roman" w:hAnsi="Times New Roman" w:eastAsia="Calibri" w:cs="Times New Roman"/>
          <w:lang w:eastAsia="id-ID"/>
        </w:rPr>
        <w:tab/>
      </w:r>
      <w:r>
        <w:rPr>
          <w:rFonts w:ascii="Times New Roman" w:hAnsi="Times New Roman" w:eastAsia="Calibri" w:cs="Times New Roman"/>
          <w:lang w:eastAsia="id-ID"/>
        </w:rPr>
        <w:t>Fakultas Keguruan dan Ilmu Pendidikan (FKIP) Universitas Kutai Kartanegara menun</w:t>
      </w:r>
      <w:r>
        <w:rPr>
          <w:rFonts w:ascii="Times New Roman" w:hAnsi="Times New Roman" w:eastAsia="Calibri" w:cs="Times New Roman"/>
          <w:lang w:val="en-US" w:eastAsia="id-ID"/>
        </w:rPr>
        <w:t>-</w:t>
      </w:r>
      <w:r>
        <w:rPr>
          <w:rFonts w:ascii="Times New Roman" w:hAnsi="Times New Roman" w:eastAsia="Calibri" w:cs="Times New Roman"/>
          <w:lang w:eastAsia="id-ID"/>
        </w:rPr>
        <w:t xml:space="preserve">jukkan bahwa indeks rata rata kepuasan mahasiswa adalah 3,17 ini berarti bahwa mahasiswa FKIP cukup puas dengan pelayanan yang disediakan oleh lembaga. Dimensi </w:t>
      </w:r>
      <w:r>
        <w:rPr>
          <w:rFonts w:ascii="Times New Roman" w:hAnsi="Times New Roman" w:eastAsia="Calibri" w:cs="Times New Roman"/>
          <w:i/>
          <w:lang w:eastAsia="id-ID"/>
        </w:rPr>
        <w:t>reability</w:t>
      </w:r>
      <w:r>
        <w:rPr>
          <w:rFonts w:ascii="Times New Roman" w:hAnsi="Times New Roman" w:eastAsia="Calibri" w:cs="Times New Roman"/>
          <w:lang w:eastAsia="id-ID"/>
        </w:rPr>
        <w:t xml:space="preserve"> merupakan dimensi yang paling besar sedangkan </w:t>
      </w:r>
      <w:r>
        <w:rPr>
          <w:rFonts w:ascii="Times New Roman" w:hAnsi="Times New Roman" w:eastAsia="Calibri" w:cs="Times New Roman"/>
          <w:i/>
          <w:lang w:eastAsia="id-ID"/>
        </w:rPr>
        <w:t>tangible</w:t>
      </w:r>
      <w:r>
        <w:rPr>
          <w:rFonts w:ascii="Times New Roman" w:hAnsi="Times New Roman" w:eastAsia="Calibri" w:cs="Times New Roman"/>
          <w:lang w:eastAsia="id-ID"/>
        </w:rPr>
        <w:t xml:space="preserve"> merupakan dimensi yang paling kecil menjelaskan kepuasan mahasiswa terhadap pelayanan FKIP, oleh karena itu perlu ditingkatkan dalam rangka meningkatkan kepuasan mahasiswa</w:t>
      </w:r>
    </w:p>
    <w:p>
      <w:pPr>
        <w:autoSpaceDE w:val="0"/>
        <w:autoSpaceDN w:val="0"/>
        <w:adjustRightInd w:val="0"/>
        <w:spacing w:line="240" w:lineRule="auto"/>
        <w:ind w:left="284" w:hanging="284"/>
        <w:jc w:val="both"/>
        <w:rPr>
          <w:rFonts w:ascii="Times New Roman" w:hAnsi="Times New Roman" w:eastAsia="Calibri" w:cs="Times New Roman"/>
          <w:lang w:eastAsia="id-ID"/>
        </w:rPr>
      </w:pPr>
      <w:r>
        <w:rPr>
          <w:rFonts w:ascii="Times New Roman" w:hAnsi="Times New Roman" w:eastAsia="Calibri" w:cs="Times New Roman"/>
          <w:lang w:eastAsia="id-ID"/>
        </w:rPr>
        <w:t xml:space="preserve">6. </w:t>
      </w:r>
      <w:r>
        <w:rPr>
          <w:rFonts w:ascii="Times New Roman" w:hAnsi="Times New Roman" w:eastAsia="Calibri" w:cs="Times New Roman"/>
          <w:lang w:eastAsia="id-ID"/>
        </w:rPr>
        <w:tab/>
      </w:r>
      <w:r>
        <w:rPr>
          <w:rFonts w:ascii="Times New Roman" w:hAnsi="Times New Roman" w:eastAsia="Calibri" w:cs="Times New Roman"/>
          <w:lang w:eastAsia="id-ID"/>
        </w:rPr>
        <w:t>Fakultas Hukum Universitas Kutai Kartanegara menunjukkan bahwa rata rata kepuasan mahasiswa adalah 3,25 ini berarti bahwa mahasiswa Fakultas Hukum Unikarta cukup puas dengan pelayanan yang disedia</w:t>
      </w:r>
      <w:r>
        <w:rPr>
          <w:rFonts w:ascii="Times New Roman" w:hAnsi="Times New Roman" w:eastAsia="Calibri" w:cs="Times New Roman"/>
          <w:lang w:val="en-US" w:eastAsia="id-ID"/>
        </w:rPr>
        <w:t>-</w:t>
      </w:r>
      <w:r>
        <w:rPr>
          <w:rFonts w:ascii="Times New Roman" w:hAnsi="Times New Roman" w:eastAsia="Calibri" w:cs="Times New Roman"/>
          <w:lang w:eastAsia="id-ID"/>
        </w:rPr>
        <w:t xml:space="preserve">kan oleh lembaga. Dimensi </w:t>
      </w:r>
      <w:r>
        <w:rPr>
          <w:rFonts w:ascii="Times New Roman" w:hAnsi="Times New Roman" w:eastAsia="Calibri" w:cs="Times New Roman"/>
          <w:i/>
          <w:lang w:eastAsia="id-ID"/>
        </w:rPr>
        <w:t>reability</w:t>
      </w:r>
      <w:r>
        <w:rPr>
          <w:rFonts w:ascii="Times New Roman" w:hAnsi="Times New Roman" w:eastAsia="Calibri" w:cs="Times New Roman"/>
          <w:lang w:eastAsia="id-ID"/>
        </w:rPr>
        <w:t xml:space="preserve"> merupa</w:t>
      </w:r>
      <w:r>
        <w:rPr>
          <w:rFonts w:ascii="Times New Roman" w:hAnsi="Times New Roman" w:eastAsia="Calibri" w:cs="Times New Roman"/>
          <w:lang w:val="en-US" w:eastAsia="id-ID"/>
        </w:rPr>
        <w:t>-</w:t>
      </w:r>
      <w:r>
        <w:rPr>
          <w:rFonts w:ascii="Times New Roman" w:hAnsi="Times New Roman" w:eastAsia="Calibri" w:cs="Times New Roman"/>
          <w:lang w:eastAsia="id-ID"/>
        </w:rPr>
        <w:t>kan dimensi yang paling besar sedangkan tangible merupakan dimensi yang paling kecil menjelaskan kepuasan mahasiswa terhadap pelayanan Fakultas tersebut</w:t>
      </w:r>
    </w:p>
    <w:p>
      <w:pPr>
        <w:tabs>
          <w:tab w:val="left" w:pos="426"/>
        </w:tabs>
        <w:autoSpaceDE w:val="0"/>
        <w:autoSpaceDN w:val="0"/>
        <w:adjustRightInd w:val="0"/>
        <w:spacing w:line="240" w:lineRule="auto"/>
        <w:ind w:left="284" w:hanging="284"/>
        <w:jc w:val="both"/>
        <w:rPr>
          <w:rFonts w:ascii="Times New Roman" w:hAnsi="Times New Roman" w:eastAsia="Calibri" w:cs="Times New Roman"/>
          <w:lang w:eastAsia="id-ID"/>
        </w:rPr>
      </w:pPr>
      <w:r>
        <w:rPr>
          <w:rFonts w:ascii="Times New Roman" w:hAnsi="Times New Roman" w:eastAsia="Calibri" w:cs="Times New Roman"/>
          <w:lang w:eastAsia="id-ID"/>
        </w:rPr>
        <w:t xml:space="preserve">7. </w:t>
      </w:r>
      <w:r>
        <w:rPr>
          <w:rFonts w:ascii="Times New Roman" w:hAnsi="Times New Roman" w:eastAsia="Calibri" w:cs="Times New Roman"/>
          <w:lang w:eastAsia="id-ID"/>
        </w:rPr>
        <w:tab/>
      </w:r>
      <w:r>
        <w:rPr>
          <w:rFonts w:ascii="Times New Roman" w:hAnsi="Times New Roman" w:eastAsia="Calibri" w:cs="Times New Roman"/>
          <w:lang w:eastAsia="id-ID"/>
        </w:rPr>
        <w:t>Fakultas Teknologi Geologi dan Pertamba</w:t>
      </w:r>
      <w:r>
        <w:rPr>
          <w:rFonts w:ascii="Times New Roman" w:hAnsi="Times New Roman" w:eastAsia="Calibri" w:cs="Times New Roman"/>
          <w:lang w:val="en-US" w:eastAsia="id-ID"/>
        </w:rPr>
        <w:t>-</w:t>
      </w:r>
      <w:r>
        <w:rPr>
          <w:rFonts w:ascii="Times New Roman" w:hAnsi="Times New Roman" w:eastAsia="Calibri" w:cs="Times New Roman"/>
          <w:lang w:eastAsia="id-ID"/>
        </w:rPr>
        <w:t xml:space="preserve">ngan menunjukkan bahwa </w:t>
      </w:r>
      <w:r>
        <w:rPr>
          <w:rFonts w:ascii="Times New Roman" w:hAnsi="Times New Roman" w:eastAsia="Calibri" w:cs="Times New Roman"/>
          <w:lang w:eastAsia="id-ID"/>
        </w:rPr>
        <w:tab/>
      </w:r>
      <w:r>
        <w:rPr>
          <w:rFonts w:ascii="Times New Roman" w:hAnsi="Times New Roman" w:eastAsia="Calibri" w:cs="Times New Roman"/>
          <w:lang w:eastAsia="id-ID"/>
        </w:rPr>
        <w:t>indeks rata rata kepuasan mahasiswa adalah 2,97 ini berarti bahwa</w:t>
      </w:r>
      <w:r>
        <w:rPr>
          <w:rFonts w:ascii="Times New Roman" w:hAnsi="Times New Roman" w:eastAsia="Calibri" w:cs="Times New Roman"/>
          <w:lang w:val="en-US" w:eastAsia="id-ID"/>
        </w:rPr>
        <w:t xml:space="preserve"> </w:t>
      </w:r>
      <w:r>
        <w:rPr>
          <w:rFonts w:ascii="Times New Roman" w:hAnsi="Times New Roman" w:eastAsia="Calibri" w:cs="Times New Roman"/>
          <w:lang w:eastAsia="id-ID"/>
        </w:rPr>
        <w:t>mahasiswa cukup puas dengan pela</w:t>
      </w:r>
      <w:r>
        <w:rPr>
          <w:rFonts w:ascii="Times New Roman" w:hAnsi="Times New Roman" w:eastAsia="Calibri" w:cs="Times New Roman"/>
          <w:lang w:val="en-US" w:eastAsia="id-ID"/>
        </w:rPr>
        <w:t>-</w:t>
      </w:r>
      <w:r>
        <w:rPr>
          <w:rFonts w:ascii="Times New Roman" w:hAnsi="Times New Roman" w:eastAsia="Calibri" w:cs="Times New Roman"/>
          <w:lang w:eastAsia="id-ID"/>
        </w:rPr>
        <w:t xml:space="preserve">yanan yang disediakan oleh </w:t>
      </w:r>
      <w:r>
        <w:rPr>
          <w:rFonts w:ascii="Times New Roman" w:hAnsi="Times New Roman" w:eastAsia="Calibri" w:cs="Times New Roman"/>
          <w:lang w:eastAsia="id-ID"/>
        </w:rPr>
        <w:tab/>
      </w:r>
      <w:r>
        <w:rPr>
          <w:rFonts w:ascii="Times New Roman" w:hAnsi="Times New Roman" w:eastAsia="Calibri" w:cs="Times New Roman"/>
          <w:lang w:eastAsia="id-ID"/>
        </w:rPr>
        <w:t xml:space="preserve">lembaga. Dimensi </w:t>
      </w:r>
      <w:r>
        <w:rPr>
          <w:rFonts w:ascii="Times New Roman" w:hAnsi="Times New Roman" w:eastAsia="Calibri" w:cs="Times New Roman"/>
          <w:i/>
          <w:lang w:eastAsia="id-ID"/>
        </w:rPr>
        <w:t>reability</w:t>
      </w:r>
      <w:r>
        <w:rPr>
          <w:rFonts w:ascii="Times New Roman" w:hAnsi="Times New Roman" w:eastAsia="Calibri" w:cs="Times New Roman"/>
          <w:lang w:eastAsia="id-ID"/>
        </w:rPr>
        <w:t xml:space="preserve"> merupakan dimensi yang paling besar </w:t>
      </w:r>
      <w:r>
        <w:rPr>
          <w:rFonts w:ascii="Times New Roman" w:hAnsi="Times New Roman" w:eastAsia="Calibri" w:cs="Times New Roman"/>
          <w:lang w:eastAsia="id-ID"/>
        </w:rPr>
        <w:tab/>
      </w:r>
      <w:r>
        <w:rPr>
          <w:rFonts w:ascii="Times New Roman" w:hAnsi="Times New Roman" w:eastAsia="Calibri" w:cs="Times New Roman"/>
          <w:lang w:eastAsia="id-ID"/>
        </w:rPr>
        <w:t xml:space="preserve">sedangkan </w:t>
      </w:r>
      <w:r>
        <w:rPr>
          <w:rFonts w:ascii="Times New Roman" w:hAnsi="Times New Roman" w:eastAsia="Calibri" w:cs="Times New Roman"/>
          <w:i/>
          <w:lang w:eastAsia="id-ID"/>
        </w:rPr>
        <w:t>tangible</w:t>
      </w:r>
      <w:r>
        <w:rPr>
          <w:rFonts w:ascii="Times New Roman" w:hAnsi="Times New Roman" w:eastAsia="Calibri" w:cs="Times New Roman"/>
          <w:lang w:eastAsia="id-ID"/>
        </w:rPr>
        <w:t xml:space="preserve"> merupakan dimensi yang paling kecil menjelaskan</w:t>
      </w:r>
      <w:r>
        <w:rPr>
          <w:rFonts w:ascii="Times New Roman" w:hAnsi="Times New Roman" w:eastAsia="Calibri" w:cs="Times New Roman"/>
          <w:lang w:val="en-US" w:eastAsia="id-ID"/>
        </w:rPr>
        <w:t xml:space="preserve"> </w:t>
      </w:r>
      <w:r>
        <w:rPr>
          <w:rFonts w:ascii="Times New Roman" w:hAnsi="Times New Roman" w:eastAsia="Calibri" w:cs="Times New Roman"/>
          <w:lang w:eastAsia="id-ID"/>
        </w:rPr>
        <w:t>kepu</w:t>
      </w:r>
      <w:r>
        <w:rPr>
          <w:rFonts w:ascii="Times New Roman" w:hAnsi="Times New Roman" w:eastAsia="Calibri" w:cs="Times New Roman"/>
          <w:lang w:val="en-US" w:eastAsia="id-ID"/>
        </w:rPr>
        <w:t>-</w:t>
      </w:r>
      <w:r>
        <w:rPr>
          <w:rFonts w:ascii="Times New Roman" w:hAnsi="Times New Roman" w:eastAsia="Calibri" w:cs="Times New Roman"/>
          <w:lang w:eastAsia="id-ID"/>
        </w:rPr>
        <w:t>asan mahasiswa terhadap pelayanan Fakultas bersangkutan. Demikian pula dengan fakultas Pertanian maupun Fakultas Agama</w:t>
      </w:r>
      <w:r>
        <w:rPr>
          <w:rFonts w:ascii="Times New Roman" w:hAnsi="Times New Roman" w:eastAsia="Calibri" w:cs="Times New Roman"/>
          <w:lang w:val="en-US" w:eastAsia="id-ID"/>
        </w:rPr>
        <w:t xml:space="preserve"> </w:t>
      </w:r>
      <w:r>
        <w:rPr>
          <w:rFonts w:ascii="Times New Roman" w:hAnsi="Times New Roman" w:eastAsia="Calibri" w:cs="Times New Roman"/>
          <w:lang w:eastAsia="id-ID"/>
        </w:rPr>
        <w:t>Islam</w:t>
      </w:r>
      <w:r>
        <w:rPr>
          <w:rFonts w:ascii="Times New Roman" w:hAnsi="Times New Roman" w:eastAsia="Calibri" w:cs="Times New Roman"/>
          <w:lang w:val="en-US" w:eastAsia="id-ID"/>
        </w:rPr>
        <w:t xml:space="preserve"> </w:t>
      </w:r>
      <w:r>
        <w:rPr>
          <w:rFonts w:ascii="Times New Roman" w:hAnsi="Times New Roman" w:eastAsia="Calibri" w:cs="Times New Roman"/>
          <w:lang w:eastAsia="id-ID"/>
        </w:rPr>
        <w:t>yang hampir serupa dan kesamaan dalam penjabaran hasil analisis pelayanan Fakultas maupun Universitas.</w:t>
      </w:r>
    </w:p>
    <w:p>
      <w:pPr>
        <w:autoSpaceDE w:val="0"/>
        <w:autoSpaceDN w:val="0"/>
        <w:adjustRightInd w:val="0"/>
        <w:spacing w:line="240" w:lineRule="auto"/>
        <w:jc w:val="both"/>
        <w:rPr>
          <w:rFonts w:ascii="Times New Roman" w:hAnsi="Times New Roman" w:eastAsia="Calibri" w:cs="Times New Roman"/>
          <w:lang w:eastAsia="id-ID"/>
        </w:rPr>
      </w:pPr>
    </w:p>
    <w:p>
      <w:pPr>
        <w:autoSpaceDE w:val="0"/>
        <w:autoSpaceDN w:val="0"/>
        <w:adjustRightInd w:val="0"/>
        <w:spacing w:line="240" w:lineRule="auto"/>
        <w:jc w:val="both"/>
        <w:rPr>
          <w:rFonts w:ascii="Times New Roman" w:hAnsi="Times New Roman" w:eastAsia="Calibri" w:cs="Times New Roman"/>
          <w:b/>
          <w:bCs/>
          <w:lang w:eastAsia="id-ID"/>
        </w:rPr>
      </w:pPr>
      <w:r>
        <w:rPr>
          <w:rFonts w:ascii="Times New Roman" w:hAnsi="Times New Roman" w:eastAsia="Calibri" w:cs="Times New Roman"/>
          <w:b/>
          <w:bCs/>
          <w:lang w:eastAsia="id-ID"/>
        </w:rPr>
        <w:t>Saran</w:t>
      </w:r>
    </w:p>
    <w:p>
      <w:pPr>
        <w:autoSpaceDE w:val="0"/>
        <w:autoSpaceDN w:val="0"/>
        <w:adjustRightInd w:val="0"/>
        <w:spacing w:line="240" w:lineRule="auto"/>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 xml:space="preserve">Saran yang perlu mendapat perhatian berkaitan dengan peningkatan kepuasan mahasiswa ada beberapa saran yang diberikan yakni terutama pada dimensi </w:t>
      </w:r>
      <w:r>
        <w:rPr>
          <w:rFonts w:ascii="Times New Roman" w:hAnsi="Times New Roman" w:eastAsia="Calibri" w:cs="Times New Roman"/>
          <w:i/>
          <w:lang w:eastAsia="id-ID"/>
        </w:rPr>
        <w:t>tangible</w:t>
      </w:r>
      <w:r>
        <w:rPr>
          <w:rFonts w:ascii="Times New Roman" w:hAnsi="Times New Roman" w:eastAsia="Calibri" w:cs="Times New Roman"/>
          <w:lang w:eastAsia="id-ID"/>
        </w:rPr>
        <w:t>, dimana hampir disemua dimensi di semua Fakultas di lingkungan Universitas Kutai Kartanegara yang memiliki indeks terendah. Ada beberapa hal yang harus diperhatikan antara lain :</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Kenyamanan ruang kelas dan lingkungan Kampus</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Fasilitas dan media perkuliahan ruang kelas</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Ruang baca perpustakaan</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Kelengkapan koleksi buku di perpustakaan</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Fasilitas ruang laboratorium di fakultas</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Area parkir di kampus</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 xml:space="preserve">Keberadaaan taman-taman dan </w:t>
      </w:r>
      <w:r>
        <w:rPr>
          <w:rFonts w:ascii="Times New Roman" w:hAnsi="Times New Roman" w:eastAsia="Times New Roman" w:cs="Times New Roman"/>
          <w:i/>
          <w:iCs/>
          <w:lang w:eastAsia="id-ID"/>
        </w:rPr>
        <w:t xml:space="preserve">public space </w:t>
      </w:r>
      <w:r>
        <w:rPr>
          <w:rFonts w:ascii="Times New Roman" w:hAnsi="Times New Roman" w:eastAsia="Times New Roman" w:cs="Times New Roman"/>
          <w:lang w:eastAsia="id-ID"/>
        </w:rPr>
        <w:t>di Fakulltas</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Kebersihan kantin</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Kelengkapan Fasilitas olah raga</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Fasilitas Ibadah (musholla)</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Kondisi jalan di kampus</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Kebersihan toilet-toilet</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Penerangan jalan di lingkungan kampus pada malam hari</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Fasilitas Anjungan komputer</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Layanan internet di kampus</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Keberadaan hot spot/ wifi</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Kelengkapan buku panduan akademik</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Fasilitas dan kenyamanan ruang tunggu pelayanan</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Keberadaan fasilitas pendukung lainnya (LCD, Laptop, Komputer,</w:t>
      </w:r>
    </w:p>
    <w:p>
      <w:pPr>
        <w:autoSpaceDE w:val="0"/>
        <w:autoSpaceDN w:val="0"/>
        <w:adjustRightInd w:val="0"/>
        <w:spacing w:line="240" w:lineRule="auto"/>
        <w:ind w:left="426" w:hanging="426"/>
        <w:jc w:val="both"/>
        <w:rPr>
          <w:rFonts w:ascii="Times New Roman" w:hAnsi="Times New Roman" w:eastAsia="Calibri" w:cs="Times New Roman"/>
          <w:lang w:eastAsia="id-ID"/>
        </w:rPr>
      </w:pPr>
      <w:r>
        <w:rPr>
          <w:rFonts w:ascii="Times New Roman" w:hAnsi="Times New Roman" w:eastAsia="Calibri" w:cs="Times New Roman"/>
          <w:lang w:eastAsia="id-ID"/>
        </w:rPr>
        <w:tab/>
      </w:r>
      <w:r>
        <w:rPr>
          <w:rFonts w:ascii="Times New Roman" w:hAnsi="Times New Roman" w:eastAsia="Calibri" w:cs="Times New Roman"/>
          <w:lang w:eastAsia="id-ID"/>
        </w:rPr>
        <w:t>OHP, dan lain lain)</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Fasilitas ruang di organisasi kemahasiswaan institut</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Fasilitas ruang di organisasi kemahasiswaan fakultas</w:t>
      </w:r>
    </w:p>
    <w:p>
      <w:pPr>
        <w:numPr>
          <w:ilvl w:val="0"/>
          <w:numId w:val="6"/>
        </w:numPr>
        <w:autoSpaceDE w:val="0"/>
        <w:autoSpaceDN w:val="0"/>
        <w:adjustRightInd w:val="0"/>
        <w:spacing w:line="240" w:lineRule="auto"/>
        <w:ind w:left="426" w:hanging="426"/>
        <w:jc w:val="both"/>
        <w:rPr>
          <w:rFonts w:ascii="Times New Roman" w:hAnsi="Times New Roman" w:eastAsia="Times New Roman" w:cs="Times New Roman"/>
          <w:lang w:eastAsia="id-ID"/>
        </w:rPr>
      </w:pPr>
      <w:r>
        <w:rPr>
          <w:rFonts w:ascii="Times New Roman" w:hAnsi="Times New Roman" w:eastAsia="Times New Roman" w:cs="Times New Roman"/>
          <w:lang w:eastAsia="id-ID"/>
        </w:rPr>
        <w:t>Keberadaan Koperasi mahasiswa</w:t>
      </w:r>
    </w:p>
    <w:p>
      <w:pPr>
        <w:spacing w:after="240" w:line="240" w:lineRule="auto"/>
        <w:rPr>
          <w:rFonts w:ascii="Times New Roman" w:hAnsi="Times New Roman" w:eastAsia="Calibri" w:cs="Times New Roman"/>
          <w:lang w:val="en-US" w:eastAsia="id-ID"/>
        </w:rPr>
      </w:pPr>
    </w:p>
    <w:p>
      <w:pPr>
        <w:tabs>
          <w:tab w:val="left" w:pos="3399"/>
        </w:tabs>
        <w:spacing w:line="240" w:lineRule="auto"/>
        <w:rPr>
          <w:rFonts w:ascii="Times New Roman" w:hAnsi="Times New Roman" w:eastAsia="Times New Roman" w:cs="Times New Roman"/>
          <w:b/>
          <w:lang w:val="en-US"/>
        </w:rPr>
      </w:pPr>
    </w:p>
    <w:p>
      <w:pPr>
        <w:tabs>
          <w:tab w:val="left" w:pos="3399"/>
        </w:tabs>
        <w:spacing w:line="240" w:lineRule="auto"/>
        <w:rPr>
          <w:rFonts w:ascii="Times New Roman" w:hAnsi="Times New Roman" w:eastAsia="Times New Roman" w:cs="Times New Roman"/>
          <w:b/>
          <w:lang w:val="en-US"/>
        </w:rPr>
      </w:pPr>
    </w:p>
    <w:p>
      <w:pPr>
        <w:tabs>
          <w:tab w:val="left" w:pos="3399"/>
        </w:tabs>
        <w:spacing w:line="240" w:lineRule="auto"/>
        <w:rPr>
          <w:rFonts w:ascii="Times New Roman" w:hAnsi="Times New Roman" w:eastAsia="Times New Roman" w:cs="Times New Roman"/>
          <w:b/>
          <w:lang w:val="en-US"/>
        </w:rPr>
      </w:pPr>
    </w:p>
    <w:p>
      <w:pPr>
        <w:tabs>
          <w:tab w:val="left" w:pos="3399"/>
        </w:tabs>
        <w:spacing w:line="240" w:lineRule="auto"/>
        <w:rPr>
          <w:rFonts w:ascii="Times New Roman" w:hAnsi="Times New Roman" w:eastAsia="Times New Roman" w:cs="Times New Roman"/>
          <w:b/>
          <w:lang w:val="en-US"/>
        </w:rPr>
      </w:pPr>
    </w:p>
    <w:p>
      <w:pPr>
        <w:tabs>
          <w:tab w:val="left" w:pos="3399"/>
        </w:tabs>
        <w:spacing w:line="240" w:lineRule="auto"/>
        <w:rPr>
          <w:rFonts w:ascii="Times New Roman" w:hAnsi="Times New Roman" w:eastAsia="Times New Roman" w:cs="Times New Roman"/>
          <w:b/>
          <w:lang w:val="en-US"/>
        </w:rPr>
      </w:pPr>
    </w:p>
    <w:p>
      <w:pPr>
        <w:tabs>
          <w:tab w:val="left" w:pos="3399"/>
        </w:tabs>
        <w:spacing w:line="240" w:lineRule="auto"/>
        <w:rPr>
          <w:rFonts w:ascii="Times New Roman" w:hAnsi="Times New Roman" w:eastAsia="Times New Roman" w:cs="Times New Roman"/>
          <w:b/>
          <w:lang w:val="en-US"/>
        </w:rPr>
      </w:pPr>
    </w:p>
    <w:p>
      <w:pPr>
        <w:tabs>
          <w:tab w:val="left" w:pos="3399"/>
        </w:tabs>
        <w:spacing w:line="240" w:lineRule="auto"/>
        <w:rPr>
          <w:rFonts w:ascii="Times New Roman" w:hAnsi="Times New Roman" w:eastAsia="Times New Roman" w:cs="Times New Roman"/>
          <w:b/>
          <w:lang w:val="en-US"/>
        </w:rPr>
      </w:pPr>
    </w:p>
    <w:p>
      <w:pPr>
        <w:tabs>
          <w:tab w:val="left" w:pos="3399"/>
        </w:tabs>
        <w:spacing w:line="240" w:lineRule="auto"/>
        <w:rPr>
          <w:rFonts w:ascii="Times New Roman" w:hAnsi="Times New Roman" w:eastAsia="Times New Roman" w:cs="Times New Roman"/>
          <w:b/>
          <w:lang w:val="en-US"/>
        </w:rPr>
      </w:pPr>
    </w:p>
    <w:p>
      <w:pPr>
        <w:tabs>
          <w:tab w:val="left" w:pos="3399"/>
        </w:tabs>
        <w:spacing w:line="240" w:lineRule="auto"/>
        <w:rPr>
          <w:rFonts w:ascii="Times New Roman" w:hAnsi="Times New Roman" w:eastAsia="Times New Roman" w:cs="Times New Roman"/>
          <w:b/>
          <w:lang w:val="en-US"/>
        </w:rPr>
      </w:pPr>
    </w:p>
    <w:p>
      <w:pPr>
        <w:tabs>
          <w:tab w:val="left" w:pos="3399"/>
        </w:tabs>
        <w:spacing w:line="240" w:lineRule="auto"/>
        <w:rPr>
          <w:rFonts w:ascii="Times New Roman" w:hAnsi="Times New Roman" w:eastAsia="Times New Roman" w:cs="Times New Roman"/>
          <w:b/>
          <w:lang w:val="en-US"/>
        </w:rPr>
      </w:pPr>
    </w:p>
    <w:p>
      <w:pPr>
        <w:tabs>
          <w:tab w:val="left" w:pos="3399"/>
        </w:tabs>
        <w:spacing w:line="240" w:lineRule="auto"/>
        <w:rPr>
          <w:rFonts w:ascii="Times New Roman" w:hAnsi="Times New Roman" w:eastAsia="Times New Roman" w:cs="Times New Roman"/>
          <w:b/>
          <w:lang w:val="en-US"/>
        </w:rPr>
      </w:pPr>
    </w:p>
    <w:p>
      <w:pPr>
        <w:tabs>
          <w:tab w:val="left" w:pos="3399"/>
        </w:tabs>
        <w:spacing w:line="240" w:lineRule="auto"/>
        <w:rPr>
          <w:rFonts w:ascii="Times New Roman" w:hAnsi="Times New Roman" w:eastAsia="Times New Roman" w:cs="Times New Roman"/>
          <w:b/>
          <w:lang w:val="en-US"/>
        </w:rPr>
      </w:pPr>
      <w:r>
        <w:rPr>
          <w:rFonts w:ascii="Times New Roman" w:hAnsi="Times New Roman" w:eastAsia="Times New Roman" w:cs="Times New Roman"/>
          <w:b/>
          <w:lang w:val="en-US"/>
        </w:rPr>
        <w:t>DAFTAR PUSTAKA</w:t>
      </w:r>
    </w:p>
    <w:p>
      <w:pPr>
        <w:spacing w:line="240" w:lineRule="auto"/>
        <w:rPr>
          <w:rFonts w:ascii="Times New Roman" w:hAnsi="Times New Roman" w:eastAsia="Times New Roman" w:cs="Times New Roman"/>
          <w:lang w:val="en-US"/>
        </w:rPr>
      </w:pPr>
    </w:p>
    <w:p>
      <w:pPr>
        <w:spacing w:line="240" w:lineRule="auto"/>
        <w:ind w:left="720" w:hanging="720"/>
        <w:jc w:val="both"/>
        <w:rPr>
          <w:rFonts w:ascii="Times New Roman" w:hAnsi="Times New Roman" w:eastAsia="Times New Roman" w:cs="Times New Roman"/>
          <w:lang w:val="en-US"/>
        </w:rPr>
      </w:pPr>
      <w:r>
        <w:rPr>
          <w:rFonts w:ascii="Times New Roman" w:hAnsi="Times New Roman" w:eastAsia="Times New Roman" w:cs="Times New Roman"/>
          <w:b/>
          <w:lang w:val="en-US"/>
        </w:rPr>
        <w:t>Berry, LL and Zenthaml dalam Lupiyoadi</w:t>
      </w:r>
      <w:r>
        <w:rPr>
          <w:rFonts w:ascii="Times New Roman" w:hAnsi="Times New Roman" w:eastAsia="Times New Roman" w:cs="Times New Roman"/>
          <w:lang w:val="en-US"/>
        </w:rPr>
        <w:t xml:space="preserve"> (2006), </w:t>
      </w:r>
      <w:r>
        <w:rPr>
          <w:rFonts w:ascii="Times New Roman" w:hAnsi="Times New Roman" w:eastAsia="Times New Roman" w:cs="Times New Roman"/>
          <w:i/>
          <w:lang w:val="en-US"/>
        </w:rPr>
        <w:t>On great service : A framework for action New York</w:t>
      </w:r>
      <w:r>
        <w:rPr>
          <w:rFonts w:ascii="Times New Roman" w:hAnsi="Times New Roman" w:eastAsia="Times New Roman" w:cs="Times New Roman"/>
          <w:lang w:val="en-US"/>
        </w:rPr>
        <w:t xml:space="preserve">, NY The Free Press. </w:t>
      </w:r>
    </w:p>
    <w:p>
      <w:pPr>
        <w:spacing w:line="240" w:lineRule="auto"/>
        <w:jc w:val="both"/>
        <w:rPr>
          <w:rFonts w:ascii="Times New Roman" w:hAnsi="Times New Roman" w:eastAsia="Times New Roman" w:cs="Times New Roman"/>
          <w:lang w:val="en-US"/>
        </w:rPr>
      </w:pPr>
    </w:p>
    <w:p>
      <w:pPr>
        <w:spacing w:line="240" w:lineRule="auto"/>
        <w:jc w:val="both"/>
        <w:rPr>
          <w:rFonts w:ascii="Times New Roman" w:hAnsi="Times New Roman" w:eastAsia="Times New Roman" w:cs="Times New Roman"/>
          <w:lang w:val="en-US"/>
        </w:rPr>
      </w:pPr>
    </w:p>
    <w:p>
      <w:pPr>
        <w:spacing w:line="240" w:lineRule="auto"/>
        <w:ind w:left="720" w:hanging="720"/>
        <w:jc w:val="both"/>
        <w:rPr>
          <w:rFonts w:ascii="Times New Roman" w:hAnsi="Times New Roman" w:eastAsia="Times New Roman" w:cs="Times New Roman"/>
          <w:lang w:val="en-US"/>
        </w:rPr>
      </w:pPr>
      <w:r>
        <w:rPr>
          <w:rFonts w:ascii="Times New Roman" w:hAnsi="Times New Roman" w:eastAsia="Times New Roman" w:cs="Times New Roman"/>
          <w:b/>
          <w:lang w:val="en-US"/>
        </w:rPr>
        <w:t>Fandy Tjiptono</w:t>
      </w:r>
      <w:r>
        <w:rPr>
          <w:rFonts w:ascii="Times New Roman" w:hAnsi="Times New Roman" w:eastAsia="Times New Roman" w:cs="Times New Roman"/>
          <w:lang w:val="en-US"/>
        </w:rPr>
        <w:t xml:space="preserve">, (2007), </w:t>
      </w:r>
      <w:r>
        <w:rPr>
          <w:rFonts w:ascii="Times New Roman" w:hAnsi="Times New Roman" w:eastAsia="Times New Roman" w:cs="Times New Roman"/>
          <w:i/>
          <w:lang w:val="en-US"/>
        </w:rPr>
        <w:t>“ Prinsip – Prinsip Total Quality Service ”,</w:t>
      </w:r>
      <w:r>
        <w:rPr>
          <w:rFonts w:ascii="Times New Roman" w:hAnsi="Times New Roman" w:eastAsia="Times New Roman" w:cs="Times New Roman"/>
          <w:lang w:val="en-US"/>
        </w:rPr>
        <w:t xml:space="preserve"> Andi Yogyakarta, Yogyakarta. </w:t>
      </w:r>
    </w:p>
    <w:p>
      <w:pPr>
        <w:spacing w:after="200" w:line="240" w:lineRule="auto"/>
        <w:jc w:val="both"/>
        <w:rPr>
          <w:rFonts w:ascii="Times New Roman" w:hAnsi="Times New Roman" w:eastAsia="Calibri" w:cs="Times New Roman"/>
          <w:lang w:val="en-US"/>
        </w:rPr>
      </w:pPr>
    </w:p>
    <w:p>
      <w:pPr>
        <w:spacing w:line="240" w:lineRule="auto"/>
        <w:ind w:left="720" w:hanging="720"/>
        <w:jc w:val="both"/>
        <w:rPr>
          <w:rFonts w:ascii="Times New Roman" w:hAnsi="Times New Roman" w:eastAsia="Times New Roman" w:cs="Times New Roman"/>
          <w:lang w:val="en-US"/>
        </w:rPr>
      </w:pPr>
      <w:r>
        <w:rPr>
          <w:rFonts w:ascii="Times New Roman" w:hAnsi="Times New Roman" w:eastAsia="Times New Roman" w:cs="Times New Roman"/>
          <w:b/>
          <w:lang w:val="en-US"/>
        </w:rPr>
        <w:t>Kotler, Philip. And Keller</w:t>
      </w:r>
      <w:r>
        <w:rPr>
          <w:rFonts w:ascii="Times New Roman" w:hAnsi="Times New Roman" w:eastAsia="Times New Roman" w:cs="Times New Roman"/>
          <w:lang w:val="en-US"/>
        </w:rPr>
        <w:t xml:space="preserve">,  2007. </w:t>
      </w:r>
      <w:r>
        <w:rPr>
          <w:rFonts w:ascii="Times New Roman" w:hAnsi="Times New Roman" w:eastAsia="Times New Roman" w:cs="Times New Roman"/>
          <w:i/>
          <w:lang w:val="en-US"/>
        </w:rPr>
        <w:t>Manajemen Pemasaran Edisi Bahasa Indonesia</w:t>
      </w:r>
      <w:r>
        <w:rPr>
          <w:rFonts w:ascii="Times New Roman" w:hAnsi="Times New Roman" w:eastAsia="Times New Roman" w:cs="Times New Roman"/>
          <w:lang w:val="en-US"/>
        </w:rPr>
        <w:t xml:space="preserve"> Jilid I. Jakarta: PT Prenhallindo. </w:t>
      </w:r>
    </w:p>
    <w:p>
      <w:pPr>
        <w:spacing w:after="200" w:line="240" w:lineRule="auto"/>
        <w:jc w:val="both"/>
        <w:rPr>
          <w:rFonts w:ascii="Times New Roman" w:hAnsi="Times New Roman" w:eastAsia="Calibri" w:cs="Times New Roman"/>
          <w:lang w:val="en-US"/>
        </w:rPr>
      </w:pPr>
    </w:p>
    <w:p>
      <w:pPr>
        <w:spacing w:line="240" w:lineRule="auto"/>
        <w:ind w:left="720" w:hanging="720"/>
        <w:jc w:val="both"/>
        <w:rPr>
          <w:rFonts w:ascii="Times New Roman" w:hAnsi="Times New Roman" w:eastAsia="Times New Roman" w:cs="Times New Roman"/>
          <w:lang w:val="en-US"/>
        </w:rPr>
      </w:pPr>
      <w:r>
        <w:rPr>
          <w:rFonts w:ascii="Times New Roman" w:hAnsi="Times New Roman" w:eastAsia="Times New Roman" w:cs="Times New Roman"/>
          <w:b/>
          <w:lang w:val="en-US"/>
        </w:rPr>
        <w:t>Kotler, Philip</w:t>
      </w:r>
      <w:r>
        <w:rPr>
          <w:rFonts w:ascii="Times New Roman" w:hAnsi="Times New Roman" w:eastAsia="Times New Roman" w:cs="Times New Roman"/>
          <w:lang w:val="en-US"/>
        </w:rPr>
        <w:t xml:space="preserve">. 2006. </w:t>
      </w:r>
      <w:r>
        <w:rPr>
          <w:rFonts w:ascii="Times New Roman" w:hAnsi="Times New Roman" w:eastAsia="Times New Roman" w:cs="Times New Roman"/>
          <w:i/>
          <w:lang w:val="en-US"/>
        </w:rPr>
        <w:t>Manajemen Pemasaran Edisi Bahasa Indonesia</w:t>
      </w:r>
      <w:r>
        <w:rPr>
          <w:rFonts w:ascii="Times New Roman" w:hAnsi="Times New Roman" w:eastAsia="Times New Roman" w:cs="Times New Roman"/>
          <w:lang w:val="en-US"/>
        </w:rPr>
        <w:t xml:space="preserve"> Jilid I. Jakarta: PT Prenhallindo. </w:t>
      </w:r>
    </w:p>
    <w:p>
      <w:pPr>
        <w:spacing w:after="200" w:line="240" w:lineRule="auto"/>
        <w:jc w:val="both"/>
        <w:rPr>
          <w:rFonts w:ascii="Times New Roman" w:hAnsi="Times New Roman" w:eastAsia="Calibri" w:cs="Times New Roman"/>
          <w:lang w:val="en-US"/>
        </w:rPr>
      </w:pPr>
    </w:p>
    <w:p>
      <w:pPr>
        <w:spacing w:line="240" w:lineRule="auto"/>
        <w:ind w:left="720" w:hanging="720"/>
        <w:jc w:val="both"/>
        <w:rPr>
          <w:rFonts w:ascii="Times New Roman" w:hAnsi="Times New Roman" w:eastAsia="Times New Roman" w:cs="Times New Roman"/>
          <w:lang w:val="en-US"/>
        </w:rPr>
      </w:pPr>
      <w:r>
        <w:rPr>
          <w:rFonts w:ascii="Times New Roman" w:hAnsi="Times New Roman" w:eastAsia="Times New Roman" w:cs="Times New Roman"/>
          <w:b/>
          <w:lang w:val="en-US"/>
        </w:rPr>
        <w:t>Masri Singarimbun &amp; Sofyan Effendi</w:t>
      </w:r>
      <w:r>
        <w:rPr>
          <w:rFonts w:ascii="Times New Roman" w:hAnsi="Times New Roman" w:eastAsia="Times New Roman" w:cs="Times New Roman"/>
          <w:lang w:val="en-US"/>
        </w:rPr>
        <w:t xml:space="preserve">. 1989. </w:t>
      </w:r>
      <w:r>
        <w:rPr>
          <w:rFonts w:ascii="Times New Roman" w:hAnsi="Times New Roman" w:eastAsia="Times New Roman" w:cs="Times New Roman"/>
          <w:i/>
          <w:lang w:val="en-US"/>
        </w:rPr>
        <w:t>Metode Penelitian Survei</w:t>
      </w:r>
      <w:r>
        <w:rPr>
          <w:rFonts w:ascii="Times New Roman" w:hAnsi="Times New Roman" w:eastAsia="Times New Roman" w:cs="Times New Roman"/>
          <w:lang w:val="en-US"/>
        </w:rPr>
        <w:t>., Edisi Revisi. Jakarta: LP3S</w:t>
      </w:r>
    </w:p>
    <w:p>
      <w:pPr>
        <w:spacing w:after="200" w:line="240" w:lineRule="auto"/>
        <w:rPr>
          <w:rFonts w:ascii="Times New Roman" w:hAnsi="Times New Roman" w:eastAsia="Calibri" w:cs="Times New Roman"/>
          <w:lang w:val="en-US"/>
        </w:rPr>
      </w:pPr>
    </w:p>
    <w:p>
      <w:pPr>
        <w:spacing w:line="240" w:lineRule="auto"/>
        <w:ind w:left="720" w:hanging="720"/>
        <w:jc w:val="both"/>
        <w:rPr>
          <w:rFonts w:ascii="Times New Roman" w:hAnsi="Times New Roman" w:eastAsia="Times New Roman" w:cs="Times New Roman"/>
          <w:lang w:val="en-US"/>
        </w:rPr>
      </w:pPr>
      <w:r>
        <w:rPr>
          <w:rFonts w:ascii="Times New Roman" w:hAnsi="Times New Roman" w:eastAsia="Times New Roman" w:cs="Times New Roman"/>
          <w:b/>
          <w:lang w:val="en-US"/>
        </w:rPr>
        <w:t>Simamora, Henry</w:t>
      </w:r>
      <w:r>
        <w:rPr>
          <w:rFonts w:ascii="Times New Roman" w:hAnsi="Times New Roman" w:eastAsia="Times New Roman" w:cs="Times New Roman"/>
          <w:lang w:val="en-US"/>
        </w:rPr>
        <w:t xml:space="preserve">. 2007. </w:t>
      </w:r>
      <w:r>
        <w:rPr>
          <w:rFonts w:ascii="Times New Roman" w:hAnsi="Times New Roman" w:eastAsia="Times New Roman" w:cs="Times New Roman"/>
          <w:i/>
          <w:lang w:val="en-US"/>
        </w:rPr>
        <w:t>Manajemen Sumber Daya Manusia</w:t>
      </w:r>
      <w:r>
        <w:rPr>
          <w:rFonts w:ascii="Times New Roman" w:hAnsi="Times New Roman" w:eastAsia="Times New Roman" w:cs="Times New Roman"/>
          <w:lang w:val="en-US"/>
        </w:rPr>
        <w:t xml:space="preserve">. Bagian Penerbitan STIE YKPN, Yogyakarta. </w:t>
      </w:r>
    </w:p>
    <w:p>
      <w:pPr>
        <w:spacing w:after="200" w:line="240" w:lineRule="auto"/>
        <w:rPr>
          <w:rFonts w:ascii="Times New Roman" w:hAnsi="Times New Roman" w:eastAsia="Calibri" w:cs="Times New Roman"/>
          <w:lang w:val="en-US"/>
        </w:rPr>
      </w:pPr>
    </w:p>
    <w:p>
      <w:pPr>
        <w:spacing w:line="240" w:lineRule="auto"/>
        <w:jc w:val="both"/>
        <w:rPr>
          <w:rFonts w:ascii="Times New Roman" w:hAnsi="Times New Roman" w:cs="Times New Roman"/>
        </w:rPr>
      </w:pPr>
    </w:p>
    <w:sectPr>
      <w:type w:val="continuous"/>
      <w:pgSz w:w="11906" w:h="16838"/>
      <w:pgMar w:top="1440" w:right="1440" w:bottom="1440" w:left="1440" w:header="708" w:footer="708" w:gutter="0"/>
      <w:cols w:space="284"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18"/>
      </w:rPr>
      <w:id w:val="3805957"/>
    </w:sdtPr>
    <w:sdtEndPr>
      <w:rPr>
        <w:rFonts w:ascii="Times New Roman" w:hAnsi="Times New Roman" w:cs="Times New Roman"/>
        <w:sz w:val="18"/>
      </w:rPr>
    </w:sdtEndPr>
    <w:sdtContent>
      <w:p>
        <w:pPr>
          <w:pStyle w:val="3"/>
          <w:tabs>
            <w:tab w:val="right" w:pos="9072"/>
            <w:tab w:val="clear" w:pos="9360"/>
          </w:tabs>
          <w:jc w:val="right"/>
          <w:rPr>
            <w:rFonts w:ascii="Times New Roman" w:hAnsi="Times New Roman" w:cs="Times New Roman"/>
            <w:sz w:val="18"/>
          </w:rPr>
        </w:pPr>
        <w:r>
          <w:rPr>
            <w:rFonts w:ascii="Times New Roman" w:hAnsi="Times New Roman" w:cs="Times New Roman"/>
            <w:sz w:val="18"/>
            <w:lang w:val="en-US"/>
          </w:rPr>
          <w:pict>
            <v:shape id="_x0000_s2049" o:spid="_x0000_s2049" o:spt="32" type="#_x0000_t32" style="position:absolute;left:0pt;margin-left:0pt;margin-top:-4.15pt;height:0.65pt;width:456pt;z-index:251658240;mso-width-relative:page;mso-height-relative:page;" o:connectortype="straight" filled="f" stroked="t" coordsize="21600,21600">
              <v:path arrowok="t"/>
              <v:fill on="f" focussize="0,0"/>
              <v:stroke color="#000000 [3213]"/>
              <v:imagedata o:title=""/>
              <o:lock v:ext="edit"/>
            </v:shape>
          </w:pict>
        </w:r>
        <w:r>
          <w:rPr>
            <w:rFonts w:ascii="Times New Roman" w:hAnsi="Times New Roman" w:cs="Times New Roman"/>
            <w:sz w:val="18"/>
            <w:lang w:val="en-US"/>
          </w:rPr>
          <w:t>JEMI Vol 17/No 1/Juni/2017</w:t>
        </w:r>
        <w:r>
          <w:rPr>
            <w:rFonts w:ascii="Times New Roman" w:hAnsi="Times New Roman" w:cs="Times New Roman"/>
            <w:sz w:val="18"/>
            <w:lang w:val="en-US"/>
          </w:rPr>
          <w:tab/>
        </w:r>
        <w:r>
          <w:rPr>
            <w:rFonts w:ascii="Times New Roman" w:hAnsi="Times New Roman" w:cs="Times New Roman"/>
            <w:sz w:val="18"/>
            <w:lang w:val="en-US"/>
          </w:rPr>
          <w:tab/>
        </w: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Pr>
            <w:rFonts w:ascii="Times New Roman" w:hAnsi="Times New Roman" w:cs="Times New Roman"/>
            <w:sz w:val="18"/>
          </w:rPr>
          <w:t>26</w:t>
        </w:r>
        <w:r>
          <w:rPr>
            <w:rFonts w:ascii="Times New Roman" w:hAnsi="Times New Roman" w:cs="Times New Roman"/>
            <w:sz w:val="1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58CA"/>
    <w:multiLevelType w:val="multilevel"/>
    <w:tmpl w:val="0C3E58CA"/>
    <w:lvl w:ilvl="0" w:tentative="0">
      <w:start w:val="1"/>
      <w:numFmt w:val="decimal"/>
      <w:lvlText w:val="(%1)"/>
      <w:lvlJc w:val="left"/>
      <w:pPr>
        <w:ind w:left="840" w:hanging="4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EA74EED"/>
    <w:multiLevelType w:val="multilevel"/>
    <w:tmpl w:val="0EA74E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CCC374C"/>
    <w:multiLevelType w:val="multilevel"/>
    <w:tmpl w:val="2CCC374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7BE20DA"/>
    <w:multiLevelType w:val="multilevel"/>
    <w:tmpl w:val="37BE20D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F487011"/>
    <w:multiLevelType w:val="multilevel"/>
    <w:tmpl w:val="3F487011"/>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D1E1CCB"/>
    <w:multiLevelType w:val="multilevel"/>
    <w:tmpl w:val="5D1E1CCB"/>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cumentProtection w:enforcement="0"/>
  <w:defaultTabStop w:val="720"/>
  <w:characterSpacingControl w:val="doNotCompress"/>
  <w:hdrShapeDefaults>
    <o:shapelayout v:ext="edit">
      <o:idmap v:ext="edit" data="2"/>
      <o:rules v:ext="edit">
        <o:r id="V:Rule10" type="connector" idref="#_x0000_s2049"/>
      </o:rules>
    </o:shapelayout>
  </w:hdrShapeDefaults>
  <w:compat>
    <w:compatSetting w:name="compatibilityMode" w:uri="http://schemas.microsoft.com/office/word" w:val="12"/>
  </w:compat>
  <w:rsids>
    <w:rsidRoot w:val="00E72E12"/>
    <w:rsid w:val="0006192A"/>
    <w:rsid w:val="000730BF"/>
    <w:rsid w:val="000A0D67"/>
    <w:rsid w:val="000D44A3"/>
    <w:rsid w:val="000F0BC4"/>
    <w:rsid w:val="000F2B15"/>
    <w:rsid w:val="00184652"/>
    <w:rsid w:val="002020A7"/>
    <w:rsid w:val="0021657D"/>
    <w:rsid w:val="0022151F"/>
    <w:rsid w:val="00224EB4"/>
    <w:rsid w:val="00240067"/>
    <w:rsid w:val="00284776"/>
    <w:rsid w:val="002A497D"/>
    <w:rsid w:val="003114E4"/>
    <w:rsid w:val="00323C67"/>
    <w:rsid w:val="00352374"/>
    <w:rsid w:val="00354EB9"/>
    <w:rsid w:val="00356C7B"/>
    <w:rsid w:val="0037799C"/>
    <w:rsid w:val="00403811"/>
    <w:rsid w:val="00432BBB"/>
    <w:rsid w:val="00456D47"/>
    <w:rsid w:val="00473FF0"/>
    <w:rsid w:val="004D0BF5"/>
    <w:rsid w:val="0050686E"/>
    <w:rsid w:val="005126BA"/>
    <w:rsid w:val="00541E53"/>
    <w:rsid w:val="0055634F"/>
    <w:rsid w:val="006B4863"/>
    <w:rsid w:val="00763715"/>
    <w:rsid w:val="00776C54"/>
    <w:rsid w:val="00811AD0"/>
    <w:rsid w:val="00813247"/>
    <w:rsid w:val="00817350"/>
    <w:rsid w:val="00845C4C"/>
    <w:rsid w:val="00866E48"/>
    <w:rsid w:val="00944CE3"/>
    <w:rsid w:val="009A2DCA"/>
    <w:rsid w:val="009C01D7"/>
    <w:rsid w:val="00A129B0"/>
    <w:rsid w:val="00B07255"/>
    <w:rsid w:val="00B156AF"/>
    <w:rsid w:val="00B6503F"/>
    <w:rsid w:val="00BB73FD"/>
    <w:rsid w:val="00BC0FA9"/>
    <w:rsid w:val="00C12931"/>
    <w:rsid w:val="00C44A28"/>
    <w:rsid w:val="00C600ED"/>
    <w:rsid w:val="00C9230C"/>
    <w:rsid w:val="00CA44C2"/>
    <w:rsid w:val="00CB4AC2"/>
    <w:rsid w:val="00D11488"/>
    <w:rsid w:val="00D3123F"/>
    <w:rsid w:val="00DB1833"/>
    <w:rsid w:val="00E03085"/>
    <w:rsid w:val="00E33F37"/>
    <w:rsid w:val="00E72E12"/>
    <w:rsid w:val="00E807FE"/>
    <w:rsid w:val="00EF1F62"/>
    <w:rsid w:val="00EF6BFD"/>
    <w:rsid w:val="00F16731"/>
    <w:rsid w:val="00F3514B"/>
    <w:rsid w:val="00F411D7"/>
    <w:rsid w:val="00F43368"/>
    <w:rsid w:val="00FD1B99"/>
    <w:rsid w:val="00FD23BA"/>
    <w:rsid w:val="0FF77812"/>
    <w:rsid w:val="65F95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5"/>
        <o:r id="V:Rule2" type="connector" idref="#Straight Arrow Connector 6"/>
        <o:r id="V:Rule3" type="connector" idref="#Straight Arrow Connector 8"/>
        <o:r id="V:Rule4" type="connector" idref="#Straight Arrow Connector 14"/>
        <o:r id="V:Rule5" type="connector" idref="#Straight Arrow Connector 13"/>
        <o:r id="V:Rule6" type="connector" idref="#Straight Arrow Connector 9"/>
        <o:r id="V:Rule7" type="connector" idref="#Straight Arrow Connector 10"/>
        <o:r id="V:Rule8" type="connector" idref="#Straight Arrow Connector 11"/>
        <o:r id="V:Rule9" type="connector" idref="#_x0000_s11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pPr>
    <w:rPr>
      <w:rFonts w:asciiTheme="minorHAnsi" w:hAnsiTheme="minorHAnsi" w:eastAsiaTheme="minorHAnsi" w:cstheme="minorBidi"/>
      <w:sz w:val="22"/>
      <w:szCs w:val="22"/>
      <w:lang w:val="id-ID" w:eastAsia="en-US"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pPr>
      <w:spacing w:line="240" w:lineRule="auto"/>
    </w:pPr>
    <w:rPr>
      <w:rFonts w:ascii="Tahoma" w:hAnsi="Tahoma" w:cs="Tahoma"/>
      <w:sz w:val="16"/>
      <w:szCs w:val="16"/>
    </w:rPr>
  </w:style>
  <w:style w:type="paragraph" w:styleId="3">
    <w:name w:val="footer"/>
    <w:basedOn w:val="1"/>
    <w:link w:val="11"/>
    <w:unhideWhenUsed/>
    <w:uiPriority w:val="99"/>
    <w:pPr>
      <w:tabs>
        <w:tab w:val="center" w:pos="4680"/>
        <w:tab w:val="right" w:pos="9360"/>
      </w:tabs>
      <w:spacing w:line="240" w:lineRule="auto"/>
    </w:pPr>
  </w:style>
  <w:style w:type="paragraph" w:styleId="4">
    <w:name w:val="header"/>
    <w:basedOn w:val="1"/>
    <w:link w:val="10"/>
    <w:unhideWhenUsed/>
    <w:uiPriority w:val="99"/>
    <w:pPr>
      <w:tabs>
        <w:tab w:val="center" w:pos="4680"/>
        <w:tab w:val="right" w:pos="9360"/>
      </w:tabs>
      <w:spacing w:line="240" w:lineRule="auto"/>
    </w:pPr>
  </w:style>
  <w:style w:type="table" w:styleId="7">
    <w:name w:val="Table Grid"/>
    <w:basedOn w:val="6"/>
    <w:uiPriority w:val="59"/>
    <w:pPr>
      <w:spacing w:line="240" w:lineRule="auto"/>
    </w:pPr>
    <w:rPr>
      <w:rFonts w:ascii="Calibri" w:hAnsi="Calibri" w:eastAsia="Calibri" w:cs="Times New Roman"/>
      <w:sz w:val="20"/>
      <w:szCs w:val="20"/>
      <w:lang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List Paragraph"/>
    <w:basedOn w:val="1"/>
    <w:qFormat/>
    <w:uiPriority w:val="34"/>
    <w:pPr>
      <w:ind w:left="720"/>
      <w:contextualSpacing/>
    </w:pPr>
  </w:style>
  <w:style w:type="character" w:customStyle="1" w:styleId="9">
    <w:name w:val="Balloon Text Char"/>
    <w:basedOn w:val="5"/>
    <w:link w:val="2"/>
    <w:semiHidden/>
    <w:uiPriority w:val="99"/>
    <w:rPr>
      <w:rFonts w:ascii="Tahoma" w:hAnsi="Tahoma" w:cs="Tahoma"/>
      <w:sz w:val="16"/>
      <w:szCs w:val="16"/>
    </w:rPr>
  </w:style>
  <w:style w:type="character" w:customStyle="1" w:styleId="10">
    <w:name w:val="Header Char"/>
    <w:basedOn w:val="5"/>
    <w:link w:val="4"/>
    <w:semiHidden/>
    <w:uiPriority w:val="99"/>
  </w:style>
  <w:style w:type="character" w:customStyle="1" w:styleId="11">
    <w:name w:val="Footer Char"/>
    <w:basedOn w:val="5"/>
    <w:link w:val="3"/>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9"/>
    <customShpInfo spid="_x0000_s1119"/>
    <customShpInfo spid="_x0000_s1027"/>
    <customShpInfo spid="_x0000_s1117"/>
    <customShpInfo spid="_x0000_s1028"/>
    <customShpInfo spid="_x0000_s1030"/>
    <customShpInfo spid="_x0000_s1121"/>
    <customShpInfo spid="_x0000_s1120"/>
    <customShpInfo spid="_x0000_s1123"/>
    <customShpInfo spid="_x0000_s1124"/>
    <customShpInfo spid="_x0000_s1122"/>
    <customShpInfo spid="_x0000_s1118"/>
    <customShpInfo spid="_x0000_s11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4185</Words>
  <Characters>23859</Characters>
  <Lines>198</Lines>
  <Paragraphs>55</Paragraphs>
  <TotalTime>0</TotalTime>
  <ScaleCrop>false</ScaleCrop>
  <LinksUpToDate>false</LinksUpToDate>
  <CharactersWithSpaces>27989</CharactersWithSpaces>
  <Application>WPS Office_10.2.0.5926_F1E327BC-269C-435d-A152-05C5408002CA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2017-07-24T02:08:00Z</dcterms:created>
  <dc:creator>ALLY</dc:creator>
  <cp:lastModifiedBy>Acer-pc</cp:lastModifiedBy>
  <dcterms:modified xsi:type="dcterms:W3CDTF">2017-08-29T04:04:51Z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1033-10.2.0.5926</vt:lpwstr>
  </property>
</Properties>
</file>